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74. Закона РФ «Об основах охраны здоровья граждан в Российской Федерации»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Ограничения, налагаемые на медицинских работников и фармацевтических работн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ков при осуществлении ими профессиональной деятельности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Медицинские работники и руководители медицинских организаций 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вправе: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от организаций, занимающихся разработкой, производством и (или) реализ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лекарственных препаратов, медицинских изделий, организаций, обладающих правами на использование торгового наименования лекарственного препарата, организаций оптовой торговли лекарственными средствами, аптечных организаций (их представителей, иных ф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и юридических лиц, осуществляющих свою деятельность от имени этих организ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ций) (далее соответственно — компания, представитель компании) подарки, денежные сре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(за исключением вознаграждений по договорам при проведении клинических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лекарственных препаратов, клинических испытаний медицинских изделий, вознагр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ждений, связанных с осуществлением медицинским работником педагогической и (или) 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 </w:t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ред. Федерального закона от 25.11.2013 N 317-ФЗ)</w:t>
      </w:r>
    </w:p>
    <w:p w:rsidR="00416B4A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заключать с компанией, представителем компании соглашения о назначении или рекоме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пациентам лекарственных препаратов, медицинских изделий (за исключением догов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о проведении клинических исследований лекарственных препаратов, клинических исп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таний</w:t>
      </w:r>
      <w:r w:rsidR="0041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41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изделий);</w:t>
      </w:r>
      <w:r w:rsidR="0041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от компании, представителя компании образцы лекарственных препаратов,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изделий для вручения пациентам (за исключением случаев, связанных с провед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клинических исследований лекарственных препаратов, клинических испытаний мед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цинских изделий);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при назначении курса лечения пациенту недостоверную и (или) неполную информацию об используемых лекарственных препаратах, о медицинских изделиях, в том числе скрывать сведения о наличии в обращении аналогичных лекарственных препаратов, медицинских изделий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ред. Федерального закона от 25.11.2013 N 317-ФЗ)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прием представителей компаний, за исключением случаев, связанных с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ведением клинических исследований лекарственных препаратов, клинических испытаний медицинских изделий, участия в порядке, установленном администрацией медицинской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ганизации, в собраниях медицинских работников и иных мероприятиях, направленных на повышение их профессионального уровня или на предоставление информации, связанной с осуществлением мониторинга безопасности лекарственных препаратов и мониторинга без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медицинских изделий;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ред. Федерального закона от 25.11.2013 N 317-ФЗ)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выписывать лекарственные препараты, медицинские изделия на бланках, содержащих 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 рекламного характера, а также на рецептурных бланках, на которых заранее нап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чатано наименование лекарственного препарата, медицинского изделия.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Фармацевтические работники и руководители аптечных организаций не вправе: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принимать подарки, денежные средства, в том числе на оплату развлечений, отдыха,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получать от компании, представителя компании образцы лекарственных препаратов,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изделий для вручения населению;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предоставлять населению недостоверную и (или) неполную информацию о наличии 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карственных препаратов, включая лекарственные препараты, имеющие одинаковое межд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 непатентованное наименование, медицинских изделий, в том числе скрывать 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 о наличии лекарственных препаратов и медицинских изделий, имеющих более низкую цену</w:t>
      </w:r>
      <w:proofErr w:type="gramStart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</w:t>
      </w:r>
      <w:proofErr w:type="gramEnd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ред. Федерального закона от 25.11.2013 N 317-ФЗ)</w:t>
      </w:r>
    </w:p>
    <w:p w:rsidR="000868E8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3. За нарушения требований настоящей статьи медицинские и фармацевтические р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ботники, руководители медицинских организаций и руководители аптечных организ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ций, а также компании, представители компаний несут ответственность, предусмо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ренную законодательством Российской Федерации.</w:t>
      </w: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2357E" w:rsidRPr="0022357E" w:rsidRDefault="0022357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  <w:r w:rsidRPr="0022357E">
        <w:rPr>
          <w:rFonts w:ascii="Times New Roman" w:hAnsi="Times New Roman" w:cs="Times New Roman"/>
          <w:b/>
          <w:bCs/>
          <w:spacing w:val="24"/>
        </w:rPr>
        <w:lastRenderedPageBreak/>
        <w:t>МИНИСТЕРСТВО ЗДРАВООХРАНЕНИЯРЕСПУБЛИКИ ДАГЕСТАН</w:t>
      </w:r>
    </w:p>
    <w:p w:rsidR="000868E8" w:rsidRPr="0022357E" w:rsidRDefault="000868E8" w:rsidP="00276E5C">
      <w:pPr>
        <w:pStyle w:val="a7"/>
        <w:jc w:val="center"/>
        <w:rPr>
          <w:b/>
          <w:bCs/>
          <w:spacing w:val="24"/>
        </w:rPr>
      </w:pPr>
      <w:r w:rsidRPr="0022357E">
        <w:rPr>
          <w:b/>
          <w:bCs/>
          <w:spacing w:val="24"/>
        </w:rPr>
        <w:t xml:space="preserve">ГОСУДАРСТВЕННОЕ  БЮДЖЕТНОЕ </w:t>
      </w:r>
    </w:p>
    <w:p w:rsidR="000868E8" w:rsidRPr="0022357E" w:rsidRDefault="000868E8" w:rsidP="00276E5C">
      <w:pPr>
        <w:pStyle w:val="a7"/>
        <w:jc w:val="center"/>
        <w:rPr>
          <w:b/>
          <w:bCs/>
          <w:spacing w:val="24"/>
        </w:rPr>
      </w:pPr>
      <w:r w:rsidRPr="0022357E">
        <w:rPr>
          <w:b/>
          <w:bCs/>
          <w:spacing w:val="24"/>
        </w:rPr>
        <w:t xml:space="preserve"> УЧРЕЖДЕНИЕ РЕСПУБЛИКИ ДАГЕСТАН</w:t>
      </w:r>
    </w:p>
    <w:p w:rsidR="000868E8" w:rsidRPr="0022357E" w:rsidRDefault="000868E8" w:rsidP="00276E5C">
      <w:pPr>
        <w:pStyle w:val="a7"/>
        <w:jc w:val="center"/>
        <w:rPr>
          <w:b/>
        </w:rPr>
      </w:pPr>
      <w:r w:rsidRPr="0022357E">
        <w:rPr>
          <w:b/>
        </w:rPr>
        <w:t>«КАЗБЕКОВСКАЯ ЦЕНТРАЛЬНАЯ РАЙОННАЯ БОЛЬНИЦА»</w:t>
      </w:r>
    </w:p>
    <w:p w:rsidR="000868E8" w:rsidRPr="0022357E" w:rsidRDefault="000868E8" w:rsidP="00276E5C">
      <w:pPr>
        <w:pStyle w:val="a7"/>
        <w:jc w:val="center"/>
        <w:rPr>
          <w:b/>
          <w:bCs/>
          <w:sz w:val="20"/>
          <w:szCs w:val="20"/>
        </w:rPr>
      </w:pPr>
      <w:r w:rsidRPr="0022357E">
        <w:rPr>
          <w:b/>
          <w:bCs/>
          <w:sz w:val="20"/>
          <w:szCs w:val="20"/>
        </w:rPr>
        <w:t xml:space="preserve">                                      </w:t>
      </w:r>
    </w:p>
    <w:p w:rsidR="000868E8" w:rsidRPr="00276E5C" w:rsidRDefault="000868E8" w:rsidP="00276E5C">
      <w:pPr>
        <w:pStyle w:val="a7"/>
        <w:ind w:firstLine="0"/>
        <w:rPr>
          <w:sz w:val="22"/>
          <w:szCs w:val="22"/>
        </w:rPr>
      </w:pPr>
      <w:r w:rsidRPr="00276E5C">
        <w:rPr>
          <w:bCs/>
          <w:spacing w:val="24"/>
          <w:sz w:val="22"/>
          <w:szCs w:val="22"/>
        </w:rPr>
        <w:t xml:space="preserve">    368141,с</w:t>
      </w:r>
      <w:proofErr w:type="gramStart"/>
      <w:r w:rsidRPr="00276E5C">
        <w:rPr>
          <w:bCs/>
          <w:spacing w:val="24"/>
          <w:sz w:val="22"/>
          <w:szCs w:val="22"/>
        </w:rPr>
        <w:t>.Д</w:t>
      </w:r>
      <w:proofErr w:type="gramEnd"/>
      <w:r w:rsidRPr="00276E5C">
        <w:rPr>
          <w:bCs/>
          <w:spacing w:val="24"/>
          <w:sz w:val="22"/>
          <w:szCs w:val="22"/>
        </w:rPr>
        <w:t>ылым</w:t>
      </w:r>
      <w:r w:rsidRPr="00276E5C">
        <w:rPr>
          <w:bCs/>
          <w:sz w:val="22"/>
          <w:szCs w:val="22"/>
        </w:rPr>
        <w:t xml:space="preserve"> </w:t>
      </w:r>
      <w:r w:rsidRPr="00276E5C">
        <w:rPr>
          <w:bCs/>
          <w:sz w:val="22"/>
          <w:szCs w:val="22"/>
          <w:lang w:val="en-US"/>
        </w:rPr>
        <w:t>E</w:t>
      </w:r>
      <w:r w:rsidRPr="00276E5C">
        <w:rPr>
          <w:bCs/>
          <w:sz w:val="22"/>
          <w:szCs w:val="22"/>
        </w:rPr>
        <w:t>-</w:t>
      </w:r>
      <w:r w:rsidRPr="00276E5C">
        <w:rPr>
          <w:bCs/>
          <w:sz w:val="22"/>
          <w:szCs w:val="22"/>
          <w:lang w:val="en-US"/>
        </w:rPr>
        <w:t>mail</w:t>
      </w:r>
      <w:r w:rsidRPr="00276E5C">
        <w:rPr>
          <w:bCs/>
          <w:sz w:val="22"/>
          <w:szCs w:val="22"/>
        </w:rPr>
        <w:t xml:space="preserve">: </w:t>
      </w:r>
      <w:proofErr w:type="spellStart"/>
      <w:r w:rsidRPr="00276E5C">
        <w:rPr>
          <w:bCs/>
          <w:sz w:val="22"/>
          <w:szCs w:val="22"/>
          <w:lang w:val="en-US"/>
        </w:rPr>
        <w:t>kazbekcrb</w:t>
      </w:r>
      <w:proofErr w:type="spellEnd"/>
      <w:r w:rsidRPr="00276E5C">
        <w:rPr>
          <w:bCs/>
          <w:sz w:val="22"/>
          <w:szCs w:val="22"/>
        </w:rPr>
        <w:t>@</w:t>
      </w:r>
      <w:r w:rsidRPr="00276E5C">
        <w:rPr>
          <w:bCs/>
          <w:sz w:val="22"/>
          <w:szCs w:val="22"/>
          <w:lang w:val="en-US"/>
        </w:rPr>
        <w:t>mail</w:t>
      </w:r>
      <w:r w:rsidRPr="00276E5C">
        <w:rPr>
          <w:bCs/>
          <w:sz w:val="22"/>
          <w:szCs w:val="22"/>
        </w:rPr>
        <w:t>.</w:t>
      </w:r>
      <w:proofErr w:type="spellStart"/>
      <w:r w:rsidRPr="00276E5C">
        <w:rPr>
          <w:bCs/>
          <w:sz w:val="22"/>
          <w:szCs w:val="22"/>
          <w:lang w:val="en-US"/>
        </w:rPr>
        <w:t>ru</w:t>
      </w:r>
      <w:proofErr w:type="spellEnd"/>
      <w:r w:rsidRPr="00276E5C">
        <w:rPr>
          <w:bCs/>
          <w:sz w:val="22"/>
          <w:szCs w:val="22"/>
        </w:rPr>
        <w:t>,</w:t>
      </w:r>
      <w:r w:rsidRPr="00276E5C">
        <w:rPr>
          <w:sz w:val="22"/>
          <w:szCs w:val="22"/>
        </w:rPr>
        <w:t xml:space="preserve"> тел.: 8 (87279)21-4-71, факс: 8 (87279)24-5-14</w:t>
      </w:r>
    </w:p>
    <w:p w:rsidR="000868E8" w:rsidRPr="00276E5C" w:rsidRDefault="000868E8" w:rsidP="00276E5C">
      <w:pPr>
        <w:pBdr>
          <w:top w:val="double" w:sz="18" w:space="1" w:color="auto"/>
        </w:pBdr>
        <w:rPr>
          <w:rFonts w:ascii="Times New Roman" w:hAnsi="Times New Roman" w:cs="Times New Roman"/>
          <w:spacing w:val="24"/>
          <w:sz w:val="28"/>
          <w:szCs w:val="28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Дылым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г.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 </w:t>
      </w:r>
      <w:r w:rsidR="004E5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</w:t>
      </w:r>
    </w:p>
    <w:p w:rsidR="00D325CD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  организации работы  ГБУ РД «Казбековская </w:t>
      </w:r>
      <w:r w:rsidR="00416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ЦРБ</w:t>
      </w:r>
      <w:r w:rsidRP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868E8" w:rsidRPr="00D325CD" w:rsidRDefault="00276E5C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proofErr w:type="spellStart"/>
      <w:r w:rsidRP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25.12.2008 № 273-ФЗ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коррупции», Указом Президента Российской Федерации от 02.04.2013г №309 «О мерах по реализации отдельных положений Федерального закона «О противодействии 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методическими рекомендациями по разработке и принятию организациями мер по предупреждению и противодействию коррупции, утверждённых Министерством труда и 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циальной защиты 08.11.2013 года,</w:t>
      </w:r>
      <w:proofErr w:type="gramEnd"/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«Кодекс профессиональной этики и служебного поведения работников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2.Утвердить  Положение об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  <w:r w:rsidR="00416B4A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Положение о выявлении и урегулировании конфликта интересов в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4.Утвердить план мероприятий по противодействию  коррупции в 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201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16B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годы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5.Утвердить Положение о комиссии по противодействию коррупции и урегулированию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фликта интересов.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6.Утвердить персональный состав комиссии в количестве 9 человек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Латипов М.Р.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0868E8" w:rsidRPr="0022357E" w:rsidRDefault="00D7468B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главного врача по лечебной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D7468B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ОМР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D7468B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Нажбудинова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– инспектор по кадрам;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бакаров</w:t>
      </w:r>
      <w:proofErr w:type="spellEnd"/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председатель профком</w:t>
      </w:r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1E104F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главный бухгалтер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1E104F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медицинская сестра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1E104F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 Х. – врач дерматолог;</w:t>
      </w:r>
    </w:p>
    <w:p w:rsidR="000868E8" w:rsidRPr="0022357E" w:rsidRDefault="001E104F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Зубайриева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старшая медицинская сестра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райполиклиники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1E104F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proofErr w:type="gramStart"/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ящик для писем и сообщений по фактам проявления коррупции в здании поликлиники </w:t>
      </w:r>
      <w:r w:rsidR="00276E5C"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5CD"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25CD"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Дылым, Казбековский район</w:t>
      </w:r>
      <w:r w:rsidRP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8.Утвердить телефон доверия по фактам проявления коррупции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  №  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</w:t>
      </w:r>
      <w:r w:rsidR="001E1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87279) 21-4-71)</w:t>
      </w:r>
      <w:r w:rsidR="00D32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ответственное лицо за ведение журнала учёта поступивших звонков и ведение журнала учета поступивших сообщений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Гаджиеву </w:t>
      </w:r>
      <w:proofErr w:type="spellStart"/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Хасбулае</w:t>
      </w:r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E104F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8.Утвердить «Положение о телефоне доверия»</w:t>
      </w:r>
      <w:r w:rsidR="00D32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22357E" w:rsidRDefault="0022357E" w:rsidP="00276E5C">
      <w:pPr>
        <w:pStyle w:val="a7"/>
        <w:ind w:firstLine="0"/>
      </w:pPr>
    </w:p>
    <w:p w:rsidR="0022357E" w:rsidRDefault="0022357E" w:rsidP="00276E5C">
      <w:pPr>
        <w:pStyle w:val="a7"/>
        <w:ind w:firstLine="0"/>
      </w:pPr>
    </w:p>
    <w:p w:rsidR="00276E5C" w:rsidRPr="0022357E" w:rsidRDefault="00276E5C" w:rsidP="00276E5C">
      <w:pPr>
        <w:pStyle w:val="a7"/>
        <w:ind w:firstLine="0"/>
      </w:pPr>
      <w:r w:rsidRPr="0022357E">
        <w:t xml:space="preserve">Главный врач </w:t>
      </w:r>
    </w:p>
    <w:p w:rsidR="00276E5C" w:rsidRPr="0022357E" w:rsidRDefault="00276E5C" w:rsidP="00276E5C">
      <w:pPr>
        <w:pStyle w:val="a7"/>
        <w:ind w:firstLine="0"/>
      </w:pPr>
      <w:r w:rsidRPr="0022357E">
        <w:t>ГБУ РД «Казбековская ЦРБ»</w:t>
      </w:r>
      <w:r w:rsidRPr="0022357E">
        <w:tab/>
      </w:r>
      <w:r w:rsidRPr="0022357E">
        <w:tab/>
      </w:r>
      <w:r w:rsidRPr="0022357E">
        <w:tab/>
      </w:r>
      <w:r w:rsidRPr="0022357E">
        <w:tab/>
      </w:r>
      <w:r w:rsidRPr="0022357E"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5CD" w:rsidRDefault="00D325CD" w:rsidP="00D325CD">
      <w:pPr>
        <w:shd w:val="clear" w:color="auto" w:fill="FFFFFF"/>
        <w:tabs>
          <w:tab w:val="left" w:pos="8173"/>
          <w:tab w:val="right" w:pos="9639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25CD" w:rsidRDefault="00D325CD" w:rsidP="00D325CD">
      <w:pPr>
        <w:shd w:val="clear" w:color="auto" w:fill="FFFFFF"/>
        <w:tabs>
          <w:tab w:val="left" w:pos="8173"/>
          <w:tab w:val="right" w:pos="9639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Pr="0022357E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325CD" w:rsidRPr="0022357E" w:rsidRDefault="00D325CD" w:rsidP="00D325C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D325CD" w:rsidRPr="0022357E" w:rsidRDefault="00D325CD" w:rsidP="00D325C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D325CD">
      <w:pPr>
        <w:shd w:val="clear" w:color="auto" w:fill="FFFFFF"/>
        <w:tabs>
          <w:tab w:val="left" w:pos="8173"/>
          <w:tab w:val="right" w:pos="9639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выявлении и урегулировании конфликта интересов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CD1879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ГБУ РД </w:t>
      </w:r>
      <w:r w:rsidR="00416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«Казбековская ЦРБ»</w:t>
      </w:r>
      <w:r w:rsidR="00CD1879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EB4D9C">
      <w:pPr>
        <w:numPr>
          <w:ilvl w:val="0"/>
          <w:numId w:val="1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положения о конфликте интересов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Положение о конфликте интересов в 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РД «Казбековская ЦРБ»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 разработано и утверждено с целью регулирования и предотвращения конфликта интер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в деятельности своих работников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(а значит и возможных негативных последствий конфликта интересов для Учреждения).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Положение о конфликте интересов — это внутренний документ Учреждения, устана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ливающий порядок выявления и урегулирования конфликтов интересов, возникающих у 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Учреждения в ходе выполнения ими трудовых обязанностей.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— ситуация, при которой личная заинтересованность (прямая или косвенная) работника (представителя Учреждения) влияет или может повлиять на надлеж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 исполнение им должностных (трудовых) обязанностей и при которой возникает или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вреда правам и законным интересам, имуществу и (или) деловой репутации Учрежд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работником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(представителем Учреждения) которой он является.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EB4D9C">
      <w:pPr>
        <w:numPr>
          <w:ilvl w:val="0"/>
          <w:numId w:val="2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лиц, попадающих под действие положения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положения распространяется на всех работников Учреждения вне 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EB4D9C">
      <w:pPr>
        <w:numPr>
          <w:ilvl w:val="0"/>
          <w:numId w:val="3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управления конфликтом интересов в Учреждении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обязательность раскрытия сведений о реальном или потенциальном конфликте инт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конфиденциальность процесса раскрытия сведений о конфликте интересов и проце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его урегулирования;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соблюдение баланса интересов Учреждения и работника при урегулировании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EB4D9C">
      <w:pPr>
        <w:numPr>
          <w:ilvl w:val="0"/>
          <w:numId w:val="4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раскрытия конфликта интересов работником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 и порядок его урегулирования, в том числе возможные способы разрешения возникшего конфликта интересов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раскрытие сведений о конфликте интересов при приеме на работу;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раскрытие сведений о конфликте интересов при назначении на новую должность;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разовое раскрытие сведений по мере возникновения ситуаций конфликта интересов.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дующей фиксацией в письменном виде. Должностным лицом, ответственным за прием св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дений о возникающих (имеющихся) конфликтах интересов является  главный врач Учрежд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Учреждение берет на себя обязательство конфиденциального рассмотрения предста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воду, что ситуация, сведения о которой были представлены работником, не является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фликтом интересов и, как следствие, не нуждается в специальных способах урегулирования. Учреждения также может прийти к выводу, что конфликт интересов имеет место, и испол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 различные способы его разрешения, в том числе: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ограничение доступа работника к конкретной информации, которая может затраг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личные интересы работника;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 —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пересмотр и изменение функциональных обязанностей работника;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перевод работника на должность, предусматривающую выполнение функционал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обязанностей, не связанных с конфликтом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отказ работника от своего личного интереса, порождающего конфликт с интересами организации;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увольнение работника из организации по инициативе работника.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Приведенный перечень способов разрешения конфликта интересов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его урегулирования.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 разрешении имеющегося конфликта интересов следует выбрать наиболее «мя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кую» меру урегулирования из возможных с учетом существующих обстоятельств. Более 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сткие меры следует использовать только в случае, когда это вызвано реальной необходим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или в случае, если более «мягкие» меры оказались недостаточно эффективными.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 выборе конкретного метода разрешения конфликта интересов ва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EB4D9C">
      <w:pPr>
        <w:numPr>
          <w:ilvl w:val="0"/>
          <w:numId w:val="5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Положением устанавливаются следующие обязанности работников в связи с раскрыт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и урегулированием конфликта интересов: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при принятии решений по деловым вопросам и выполнении своих трудовых обяза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руководствоваться интересами Предприятия — без учета своих личных интересов, интересов своих родственников и друзей;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избегать (по возможности) ситуаций и обстоятельств, которые могут привести к конфликту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раскрывать возникший (реальный) или потенциальный конфликт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— содействовать урегулированию возникшего конфликта интересов.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1879" w:rsidRPr="0022357E" w:rsidRDefault="00CD1879" w:rsidP="00CD1879">
      <w:pPr>
        <w:pStyle w:val="a7"/>
        <w:ind w:firstLine="0"/>
      </w:pPr>
    </w:p>
    <w:p w:rsidR="00CD1879" w:rsidRPr="0022357E" w:rsidRDefault="00CD1879" w:rsidP="00CD1879">
      <w:pPr>
        <w:pStyle w:val="a7"/>
        <w:ind w:firstLine="0"/>
      </w:pPr>
    </w:p>
    <w:p w:rsidR="00CD1879" w:rsidRPr="0022357E" w:rsidRDefault="00CD1879" w:rsidP="00CD1879">
      <w:pPr>
        <w:pStyle w:val="a7"/>
        <w:ind w:firstLine="0"/>
      </w:pPr>
      <w:r w:rsidRPr="0022357E">
        <w:t xml:space="preserve">Главный врач </w:t>
      </w:r>
    </w:p>
    <w:p w:rsidR="00CD1879" w:rsidRPr="0022357E" w:rsidRDefault="00CD1879" w:rsidP="00CD1879">
      <w:pPr>
        <w:pStyle w:val="a7"/>
        <w:ind w:firstLine="0"/>
      </w:pPr>
      <w:r w:rsidRPr="0022357E">
        <w:t>ГБУ РД «Казбековская ЦРБ»</w:t>
      </w:r>
      <w:r w:rsidRPr="0022357E">
        <w:tab/>
      </w:r>
      <w:r w:rsidRPr="0022357E">
        <w:tab/>
      </w:r>
      <w:r w:rsidRPr="0022357E">
        <w:tab/>
      </w:r>
      <w:r w:rsidRPr="0022357E">
        <w:tab/>
      </w:r>
      <w:r w:rsidRPr="0022357E"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51AC" w:rsidRPr="0022357E" w:rsidRDefault="004E51AC" w:rsidP="004E51AC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«телефоне доверия»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76E5C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ЦРБ»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устанавливает порядок работы «телефона доверия» по вопр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противодействия коррупции (далее — «телефон доверия»), организации работы с обращениями граждан и организаций, полученными по «телефону доверия», о фактах проявления коррупции 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Учреждение).</w:t>
      </w:r>
    </w:p>
    <w:p w:rsidR="000868E8" w:rsidRPr="0022357E" w:rsidRDefault="000868E8" w:rsidP="00276E5C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доверия» — это канал связи с гражданами и организациями (далее — аб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нент), созданный в целях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0868E8" w:rsidRPr="0022357E" w:rsidRDefault="000868E8" w:rsidP="00276E5C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«телефона доверия» – в рабочие дни с 8</w:t>
      </w:r>
      <w:r w:rsidR="00AD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AD2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мин</w:t>
      </w:r>
      <w:r w:rsidR="00AD20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17 час. 00</w:t>
      </w:r>
      <w:r w:rsidR="00AD2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="00AD20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обращений абонентов, поступающих по «телефону доверия», осуществляется в режиме непосредственного общения с уполномоченным работником Учреждения.</w:t>
      </w:r>
    </w:p>
    <w:p w:rsidR="000868E8" w:rsidRPr="0022357E" w:rsidRDefault="000868E8" w:rsidP="00276E5C">
      <w:pPr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обращения граждан и (или) организаций подлежат обязательной рег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сотрудником Учреждения в Журнале регистрации обращений граждан и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 по «телефону доверия» Учреждения (далее — Журнал учета) и рассматр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в порядке, предусмотренном Федеральным </w:t>
      </w:r>
      <w:hyperlink r:id="rId5" w:history="1">
        <w:r w:rsidRPr="002235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02.05.2006 N 59-ФЗ «О порядке рассмотрения обращений граждан Российской Федерации».</w:t>
      </w:r>
    </w:p>
    <w:p w:rsidR="000868E8" w:rsidRPr="0022357E" w:rsidRDefault="000868E8" w:rsidP="00276E5C">
      <w:pPr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обращения, а также обращения, не содержащие адрес, по которому до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 быть направлен ответ, не рассматриваются.</w:t>
      </w:r>
    </w:p>
    <w:p w:rsidR="000868E8" w:rsidRPr="0022357E" w:rsidRDefault="000868E8" w:rsidP="00276E5C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нем вопросов и перенаправляются по прина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лежности в правоохранительные органы.</w:t>
      </w:r>
    </w:p>
    <w:p w:rsidR="000868E8" w:rsidRPr="0022357E" w:rsidRDefault="000868E8" w:rsidP="00276E5C">
      <w:pPr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Учреждения, работающие с информацией, поступившей по «телефону доверия», несут персональную ответственность за соблюдение конфиденциальности полученных сведений.</w:t>
      </w:r>
    </w:p>
    <w:p w:rsidR="000868E8" w:rsidRPr="0022357E" w:rsidRDefault="000868E8" w:rsidP="00276E5C">
      <w:pPr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 распространение информации о персональных данных, ставшей 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вестной в связи с обращениями граждан и (или) организаций по «телефону доверия», без их согласия не допускается.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4D9C" w:rsidRDefault="00EB4D9C" w:rsidP="00CD1879">
      <w:pPr>
        <w:pStyle w:val="a7"/>
        <w:ind w:firstLine="0"/>
      </w:pPr>
    </w:p>
    <w:p w:rsidR="00CD1879" w:rsidRPr="0022357E" w:rsidRDefault="00CD1879" w:rsidP="00CD1879">
      <w:pPr>
        <w:pStyle w:val="a7"/>
        <w:ind w:firstLine="0"/>
      </w:pPr>
      <w:r w:rsidRPr="0022357E">
        <w:t xml:space="preserve">Главный врач </w:t>
      </w:r>
    </w:p>
    <w:p w:rsidR="00CD1879" w:rsidRPr="0022357E" w:rsidRDefault="00CD1879" w:rsidP="00CD1879">
      <w:pPr>
        <w:pStyle w:val="a7"/>
        <w:ind w:firstLine="0"/>
      </w:pPr>
      <w:r w:rsidRPr="0022357E">
        <w:t>ГБУ РД «Казбековская ЦРБ»</w:t>
      </w:r>
      <w:r w:rsidRPr="0022357E">
        <w:tab/>
      </w:r>
      <w:r w:rsidRPr="0022357E">
        <w:tab/>
      </w:r>
      <w:r w:rsidRPr="0022357E">
        <w:tab/>
      </w:r>
      <w:r w:rsidRPr="0022357E">
        <w:tab/>
      </w:r>
      <w:r w:rsidRPr="0022357E"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1879" w:rsidRPr="0022357E" w:rsidRDefault="00CD1879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D9C" w:rsidRDefault="00EB4D9C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AC" w:rsidRPr="0022357E" w:rsidRDefault="004E51AC" w:rsidP="004E51AC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 ПРОФЕССИОНАЛЬНОЙ ЭТИКИ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СЛУЖЕБНОГО ПОВЕДЕНИЯ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РАБОТНИКОВ </w:t>
      </w:r>
      <w:r w:rsidR="00276E5C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ЦРБ»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профессиональной этики и служебного поведения  работников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Кодекс) является документом, определяющим совокупность эт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норм и принципов поведения  работников при осуществлении профессиональной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дицинской  и иной деятельности 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 определяет отношения между медицинскими и иными работник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обществом и пациентом и направлен на обеспечение прав, достоинства, здоровья личн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общества в целом, а также определяет высокую моральную ответственность  работника 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РД «Казбековская ЦРБ»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обществом за свою деятельность.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Кодекса распространяются на всех работников 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участвующих в оказании медицинских услуг населению, включая медицинских рег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страторов, младший и  прочий персонал, студентов медицинских вузов, колледжей, прох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дящих практику в 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ПОЛОЖЕНИЯ</w:t>
      </w:r>
    </w:p>
    <w:p w:rsidR="00CD1879" w:rsidRPr="0022357E" w:rsidRDefault="00CD1879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Понятие «медицинский работник».</w:t>
      </w:r>
    </w:p>
    <w:p w:rsidR="00CD1879" w:rsidRPr="0022357E" w:rsidRDefault="00CD1879" w:rsidP="00CD1879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медицинскими работниками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проведении профилактических мероприятий, 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правленных на предупреждение факторов риска развития заболеваний и раннее их выявл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B4A" w:rsidRDefault="00416B4A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Цель профессиональной деятельности.</w:t>
      </w:r>
    </w:p>
    <w:p w:rsidR="00CD1879" w:rsidRPr="0022357E" w:rsidRDefault="00CD1879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профессиональной деятельности медицинского работника — сохранение жизни человека, проведение мероприятий по охране его здоровья, качественное оказание всех 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 диагностической, профилактической, реабилитационной и паллиативной медицинской помощи, с обеспечением комплекса мероприятий по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клиентоориентированности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 удовлетворенность населения уровнем оказания медицинской помощи.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Принципы деятельности.</w:t>
      </w:r>
    </w:p>
    <w:p w:rsidR="00CD1879" w:rsidRPr="0022357E" w:rsidRDefault="00CD1879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медицинский работник руководствуется законодательством Российской Федерации, в части прав граждан на охрану здоровья и медицинскую помощь, клятвой врача, принципами гуманизма и милосердия.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направить все усилия, в соответствии со своей квал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фикацией и компетентностью, делу охраны здоровья граждан, обеспечению качества оказ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ваемой им помощи на самом высоком уровне.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обязан оказать медицинскую помощь любому человеку вне завис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постоянно совершенствовать свои профессиональные знания и умения, навыки и эрудицию.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Медицинский работник несет ответственность, в том числе и моральную, за обеспечение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участвовать в формировании принципа клиент орие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тированности при осуществлении деятельности медицинской организации.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роль медицинского работника в обществе, медицинский работник личным примером обязан демонстрировать здоровый образ жизни, отказ от вредных привычек, в том числе курения на территории медицинской организации и призывать коллег и пациентов следовать его  примеру, поддерживать и принимать посильное участие в общественных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роприятиях, особенно тех, где пропагандируется здоровый образ жизни.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медицинского работника не должно быть примером отрицательного отношения к здоровью.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 обязанность медицинского работника соблюдать чистоту рядов медици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сообщества, беспристрастно анализировать как ошибки своих коллег, так и свои собс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соблюдать алгоритм общения с пациентами, основа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 принципах доброжелательности, уважительного отношения и вежливости, милосе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дия, чувства сострадания  к состоянию пациента при обслуживании.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своим внешним видом соответствовать требованиям гигиены и санитарно-эпидемиологического режима медицинской организации, соблюдая при этом  принцип медицинского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дресс-кода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принимаемого коллективом  медицинской орган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 включая форму и цвет одежды, требования к прическе, в случае отсутствия необх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 ношения медицинской шапочки, ношение  обуви на низком каблуке (в целях пред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преждения раздражающего шума для пациентов  при осуществлении профессиональной де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тельности), ношение таблички (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бейджа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указанием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имени, отчества медицинск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работника и занимаемой должности в учреждении.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участвовать в создании эстетического имиджа мед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организации, соответствующей правилам гигиены.</w:t>
      </w:r>
    </w:p>
    <w:p w:rsidR="000868E8" w:rsidRPr="0022357E" w:rsidRDefault="000868E8" w:rsidP="001E104F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бережно относиться к медицинской документации, своевременно оформлять документацию в соответствии с установленными требованиями, с применением маркировки для удобства поиска и сокращения времени ожидания пациента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соблюдать график работы медицинской организации, включая график приёма пищи, установленного в медицинской организации, с письменным информированием пациентов на информационных стендах, установленных в холле медици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организации.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Недопустимые действия медицинского работника.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знаниями и положением медицинского работника несовместимо с его профессиональной деятельностью.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вправе: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свои знания и возможности в негуманных целях;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без достаточных оснований применять медицинские меры или отказывать в них;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методы медицинского воздействия на пациента с целью его наказания, а также в интересах третьих лиц;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навязывать пациенту свои философские, религиозные и политические взгляды;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допускать посторонних разговоров, не связанных с оказанием услуги пациенту,  отвл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каться на посторонние действия в процессе оказания услуги.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 исполнении ими профессиональных обязанностей допускать фамильярности, несл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жебного характера взаимоотношений  с коллегами по работе и пациентами.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отсутствовать на рабочем месте, отлучаться из кабинета свыше 5 минут, без предвар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информирования пациентов и  указания  конкретных временных промежутков вр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 отсутствия.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предубеждения медицинского работника и иные непрофессиональные мот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должны оказывать воздействия на диагностику и лечение.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пациента от предлагаемых платных медицинских услуг не может быть прич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ухудшения качества  и доступности, уменьшения видов и объемов медицинской пом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щи, предоставляемых ему бесплатно в рамках государственных гарантий, установленных 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конодательством Российской Федерации.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от пациентов и пациентам крайне не желательны, поскольку могут создать впечатление у пациентов, не дарящих и не получающих подарков, что им оказывают мен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шую заботу. Подарки не должны вручаться или приниматься в обмен за услуги. Получение подарков в виде наличных денег или ценных подарков запрещается.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имеет права, пользуясь своим положением, эмоционал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вправе предоставлять при назначении курса лечения пац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енту недостоверную, неполную или искаженную информацию об используемых лекарстве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не должен принимать поощрений от фирм-изготовителей и распространителей лекарственных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назначение предлагаемых ими лекарств, использовать на территории медицинской организации предметы, имеющие логотип комп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  или торговое наименование лекарственного препарата, медицинского изделия.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должностных обязанностей медицинский работник должен сохр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нять трезвость и не находиться под воздействием каких-либо средств, вызывающих стойкое пристрастие к ним.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должен осуществлять приём пищи вне бытовых комнат и пользоваться бытовыми приборами на рабочем месте с целью приготовления пищи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Профессиональная независимость.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долг медицинского работника — хранить свою профессиональную независ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мость. Оказывая медицинскую помощь населению, медицинский работник принимает на 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едицинский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должен отказаться от сотрудничества с любым физическим или юридическим лицом, если оно требует от него действий, противоречащих законодательству Российской Федерации, этическим принципам, профессиональному долгу.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консилиумах, комиссиях, консультациях, экспертизах и т.п., медицинский работник обязан ясно и открыто заявлять о своей позиции, отстаивать свою точку зрения, а в случаях давления на него — прибегать к общественной и юридической и защите.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ВЗАИМООТНОШЕНИЯ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 РАБОТНИКА И ПАЦИЕНТА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Уважение чести и достоинства пациента.</w:t>
      </w:r>
    </w:p>
    <w:p w:rsidR="00CD1879" w:rsidRPr="0022357E" w:rsidRDefault="00CD1879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должен уважать честь и достоинство пациента, проявлять внимательное и терпеливое отношение к нему и его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Грубое и негуманное отнош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 пациенту, унижение его человеческого достоинства, а также любые проявления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восходства или выражение кому-либо из пациентов предпочтения или неприязни со стороны медицинского работника недопустимы.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Условия оказания медицинской помощи.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оказывать медицинскую помощь в условиях мин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мально возможного стеснения свободы и достоинства пациента, при строгом соблюдении, правил гигиены и санитарно-эпидемиологического режима,  с применением современных средств гигиены (разовых салфеток, полотенец, жидкого мыла в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диспенсерах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обязан сопровождать пациента в период его пребывания в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дицинской организации с момента обращения в регистратуру до окончания приёма у специ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листа, включая маршрутизацию медицинской карты пациента из регистратуры в кабинет врача-специалиста,  доставку результатов анализов и иных исследований в кабинет врача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привлечения пациента</w:t>
      </w:r>
      <w:r w:rsidR="00CD1879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Конфликт интересов.</w:t>
      </w:r>
    </w:p>
    <w:p w:rsidR="00CD1879" w:rsidRPr="0022357E" w:rsidRDefault="00CD1879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конфликта интересов пациент-общество, пациент-семья и т.п.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дицинский работник должен отдать предпочтение интересам пациента, если только их ре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лизация не причиняет прямого ущерба самому пациенту или окружающим.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должен использовать алгоритм действий по оказанию  мед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помощи во внештатных ситуациях, с обязательным информированием руководства учреждения о препятствиях его деятельности,  в том числе невозможности обслуживания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циента в определенных случаях, связанных с непредвиденными аварийными ситуациями, бытовыми проблемами пациента и другими возникающими  проблемами социального хара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Медицинская тайна.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вправе рассчитывать на то, что медицинский работник сохранит втайне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обязанности хранить медицинскую тайну. 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глашение медицинской тайны допускается в случаях, предусмотренных законодательством Российской Федерации.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Моральная поддержка пациента, находящегося при смерти.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работник обязан облегчить страдания умирающего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879" w:rsidRPr="0022357E" w:rsidRDefault="00CD1879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Выбор медицинского работника.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не вправе препятствовать пациенту, решившему доверить свое дальнейшее лечение другому специалисту. Медицинский работник может отказаться от работы с пациентом, направив его другому специалисту в следующих случаях: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если чувствует себя недостаточно компетентным, не располагает необходимыми технич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скими возможностями для оказания должного вида помощи;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данный вид медицинской помощи противоречит нравственным принципам специалиста;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если имеются противоречия с пациентом или его родственниками в плане лечения и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ВЗАИМООТНОШЕНИЯ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МЕДИЦИНСКИХ РАБОТНИКОВ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CD187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Взаимоотношения между коллегами.</w:t>
      </w:r>
    </w:p>
    <w:p w:rsidR="00CD1879" w:rsidRPr="0022357E" w:rsidRDefault="00CD1879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медицинскими работниками должны строиться на взаимном уважении, доверии и отличаться безукоризненностью и соблюдением интересов пациента.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взаимоотношениях с коллегами медицинский работник должен быть честен, спр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</w:r>
    </w:p>
    <w:p w:rsidR="000868E8" w:rsidRPr="0022357E" w:rsidRDefault="000868E8" w:rsidP="00CD187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в адрес коллеги должна быть аргументированной и не оскорбительной. Кр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IV. ПРЕДЕЛЫ ДЕЙСТВИЯ ЭТИЧЕСКОГО КОДЕКСА,</w:t>
      </w:r>
      <w:r w:rsid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НОСТЬ ЗА ЕГО НАРУШЕНИЕ, ПОРЯДОК ЕГО ПЕРЕСМОТРА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5B5C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Действие этического кодекса.</w:t>
      </w:r>
    </w:p>
    <w:p w:rsidR="005B5C0D" w:rsidRPr="0022357E" w:rsidRDefault="005B5C0D" w:rsidP="005B5C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5B5C0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   имеет обязательную силу для всех медицинских работников</w:t>
      </w:r>
      <w:r w:rsidR="005B5C0D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="005B5C0D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C0D" w:rsidRPr="0022357E" w:rsidRDefault="005B5C0D" w:rsidP="005B5C0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5B5C0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Ответственность медицинского работника</w:t>
      </w:r>
    </w:p>
    <w:p w:rsidR="005B5C0D" w:rsidRPr="0022357E" w:rsidRDefault="005B5C0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5B5C0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ответственности за нарушение профессиональной этики определяется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 по этике.</w:t>
      </w:r>
    </w:p>
    <w:p w:rsidR="000868E8" w:rsidRPr="0022357E" w:rsidRDefault="000868E8" w:rsidP="005B5C0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нарушение этических норм одновременно затрагивает правовые нормы, мед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цинский работник несет ответственность в соответствии с законодательством Российской Федерации.</w:t>
      </w:r>
    </w:p>
    <w:p w:rsidR="0022357E" w:rsidRDefault="000868E8" w:rsidP="0022357E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57E" w:rsidRDefault="0022357E" w:rsidP="0022357E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2357E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2357E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5B5C0D" w:rsidRPr="0022357E" w:rsidRDefault="005B5C0D" w:rsidP="005B5C0D">
      <w:pPr>
        <w:pStyle w:val="a7"/>
        <w:ind w:firstLine="0"/>
        <w:rPr>
          <w:b/>
        </w:rPr>
      </w:pPr>
      <w:r w:rsidRPr="0022357E">
        <w:rPr>
          <w:b/>
        </w:rPr>
        <w:t>ГБУ РД «Казбековская ЦРБ»</w:t>
      </w:r>
      <w:r w:rsidRPr="0022357E">
        <w:rPr>
          <w:b/>
        </w:rPr>
        <w:tab/>
      </w:r>
      <w:r w:rsidRPr="0022357E">
        <w:rPr>
          <w:b/>
        </w:rPr>
        <w:tab/>
      </w:r>
      <w:r w:rsidRPr="0022357E">
        <w:rPr>
          <w:b/>
        </w:rPr>
        <w:tab/>
      </w:r>
      <w:r w:rsidRPr="0022357E">
        <w:rPr>
          <w:b/>
        </w:rPr>
        <w:tab/>
      </w:r>
      <w:r w:rsidRPr="0022357E">
        <w:rPr>
          <w:b/>
        </w:rPr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C0D" w:rsidRPr="0022357E" w:rsidRDefault="005B5C0D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AC" w:rsidRPr="0022357E" w:rsidRDefault="004E51AC" w:rsidP="004E51AC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5CD" w:rsidRDefault="00D325C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ПРОТИВОДЕЙСТВИЮ КОРРУПЦИИ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276E5C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ЦРБ»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201</w:t>
      </w:r>
      <w:r w:rsidR="005B5C0D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201</w:t>
      </w:r>
      <w:r w:rsidR="005B5C0D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годы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  Создание и внедрение организационно-правовых механизмов, нравственно-психологической атмосферы, направленных на эффективную профилактику корру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ции в </w:t>
      </w:r>
      <w:r w:rsidR="00276E5C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ЦРБ»</w:t>
      </w:r>
      <w:r w:rsidR="005B5C0D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 </w:t>
      </w:r>
    </w:p>
    <w:p w:rsidR="000868E8" w:rsidRPr="0022357E" w:rsidRDefault="000868E8" w:rsidP="00276E5C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устранение причин, способствующих коррупции 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мер, направленных на обеспечение прозрачности лиц в условиях 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ситуации;</w:t>
      </w:r>
    </w:p>
    <w:p w:rsidR="000868E8" w:rsidRPr="0022357E" w:rsidRDefault="000868E8" w:rsidP="00276E5C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обучения нравственным нормам, основу устойчивой  деятельности  против коррупции;</w:t>
      </w:r>
    </w:p>
    <w:p w:rsidR="000868E8" w:rsidRPr="0022357E" w:rsidRDefault="000868E8" w:rsidP="00276E5C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внедрение организационно — правовых механизмов, снимающих во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можность коррупционных действий;</w:t>
      </w:r>
    </w:p>
    <w:p w:rsidR="000868E8" w:rsidRPr="0022357E" w:rsidRDefault="000868E8" w:rsidP="00276E5C">
      <w:pPr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реализации гражданам  доступа к информации о фактах коррупции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рупциогенных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а также на их свободное освещение в средствах массовой информации (сайт </w:t>
      </w:r>
      <w:r w:rsidR="005B5C0D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5C0D" w:rsidRPr="0022357E" w:rsidRDefault="005B5C0D" w:rsidP="005B5C0D">
      <w:pPr>
        <w:shd w:val="clear" w:color="auto" w:fill="FFFFFF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26"/>
        <w:tblW w:w="9947" w:type="dxa"/>
        <w:tblCellSpacing w:w="15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4752"/>
        <w:gridCol w:w="1835"/>
        <w:gridCol w:w="1338"/>
        <w:gridCol w:w="258"/>
      </w:tblGrid>
      <w:tr w:rsidR="005B5C0D" w:rsidRPr="0022357E" w:rsidTr="00A22F65">
        <w:trPr>
          <w:gridAfter w:val="1"/>
          <w:wAfter w:w="213" w:type="dxa"/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9887" w:type="dxa"/>
            <w:gridSpan w:val="5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нормативному обеспечению противодействия коррупции.</w:t>
            </w:r>
          </w:p>
          <w:p w:rsidR="005B5C0D" w:rsidRPr="0022357E" w:rsidRDefault="005B5C0D" w:rsidP="005B5C0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Совершенствование механизмов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экспертизы нормативно-правовых актов  ГБУ РД «Казбековская ЦРБ»;</w:t>
            </w:r>
          </w:p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действующих нормативно-правовых актов  ГБУ РД «Казбековская ЦРБ», подлежащих проверке на корру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пированность.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22357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Главный врач</w:t>
            </w:r>
            <w:r w:rsidR="0022357E"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</w:t>
            </w:r>
            <w:r w:rsidR="0022357E"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72422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на коррупционность проектов нормативно-правовых актов и распорядительных документов </w:t>
            </w:r>
            <w:r w:rsidR="00724224"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ствующему законодательству, необход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для организации работы по пред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преждению коррупционных проявлений.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юрист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журнала учета сообщений о 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вершенствовании коррупционных прав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работниками учреждения.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416B4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корректировка и введение в действие, с учетом возможных измен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ний в законодательстве, плана на 201</w:t>
            </w:r>
            <w:r w:rsidR="00416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Размещение информации о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официальном сайте </w:t>
            </w:r>
            <w:r w:rsidR="00416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 течение г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Юрист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венный за работу са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416B4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1.2. Разработка системы мер, направленных на совершенствование ос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ществления руководства </w:t>
            </w:r>
            <w:r w:rsidR="00416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»; 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медицинских работников за неправомерно принятые решения в рамках служебных полномочий и за другие проявления бюр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кратизма.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старшие медсестры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рассмотрение вопросов испо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законодательства о борьбе с ко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рупцией на совещаниях при руководителе,  оперативных совещаниях. Приглашение на совещания работников правоохран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органов и прокуратуры.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венности медицинских  </w:t>
            </w: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не принимающих  должных мер по  обесп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чению исполнения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уточнение должностных обяза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ностей работников, исполнение которых в наибольшей мере подвержено риску ко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рупционных проявлений.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в установленном законод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тельством порядке квалификационных требований к гражданам, претендующим на замещение должностей заместителей главного врача, а также проведение пр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верки в установленном порядке сведений, представляемых указанными гражданами.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Главный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врачкадры</w:t>
            </w:r>
            <w:proofErr w:type="spellEnd"/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совершенствованию управления в целях предупрежд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коррупции</w:t>
            </w:r>
          </w:p>
          <w:p w:rsidR="005B5C0D" w:rsidRPr="0022357E" w:rsidRDefault="005B5C0D" w:rsidP="005B5C0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Организация информационного взаимодействия в целях предупре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дения коррупции;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взаимодействие руков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дителей 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подразделениями правоохранительных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ганов, занимающихся вопросами против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  коррупции.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врач,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тителиЗав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дующие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делениями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Совершенствование организации деятельности  </w:t>
            </w:r>
            <w:r w:rsidR="00937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РД «Казбеко</w:t>
            </w:r>
            <w:r w:rsidR="00937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937F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ская ЦРБ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 по размещению заказов для нужд  учреждения;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целевым использованием средств, в соответствии с  договорами для нужд  учреждения.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в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антикоррупционном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конкурсных процедур и документации связанной с размещением государственн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заказа для нужд  учреждения.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закупкам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открытости, добросовестной конкуренции и объективности при разм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щении заявок на поставку товаров, выпо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работ, оказание услуг для нужд  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закупкам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Регламентация использования имущества и ресурсов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A2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актов выполненных работ по проведению ремонта 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врачГла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бюджета учреждения,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имущества,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финансово-хозяйственной деятельностью 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том числе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аконн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формирования и средств бюджетной организации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 стимулиру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части фонда оплаты труда.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врач, гла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бухга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по ра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пределению стимул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рующих выплат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2.4. Обеспечение прав граждан на доступность к информации о системе здравоохранения </w:t>
            </w:r>
            <w:r w:rsidR="00A2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прямых телефонных линий с руководством  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в целях выявления фактов вымог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тельства, взяточничества и других проя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коррупции, а также для более 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тивного привлечения общественности к борьбе с данными правонарушениями.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 личного приема граждан адм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нистрацией  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врача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коми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тиводейс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вию ко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исследования среди пациентов, 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священное отношению к коррупции («Удовлетворенность потребителей услуг качеством медицинского обслуживания»).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313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г.г.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действующего законодательства в части оказания платных дополнительных услуг.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Систематический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за выполнен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законодательства о противодействии коррупции в 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 организации работы по вопросам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раны труда.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  <w:r w:rsidR="00A2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8306" w:type="dxa"/>
            <w:gridSpan w:val="3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A22F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2.5. Совершенствование деятельности сотрудников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A2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»; 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поступающих в  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сообщений о коррупцио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проявлениях.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этике и деонтол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937F5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экспертизы жалоб и обр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щений граждан, поступающих через си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общего пользования (почтовый, электронный адреса, телефон) на действия (бездействия) руководителей и сотрудн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 </w:t>
            </w:r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РД «Казбековская ЦРБ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с точки зрения наличия сведений о фактах ко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 и организации их проверки.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313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г.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этике и деонтол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требований к служебному поведению и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 </w:t>
            </w:r>
            <w:hyperlink r:id="rId6" w:history="1">
              <w:r w:rsidRPr="00223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принципов</w:t>
              </w:r>
            </w:hyperlink>
            <w:r w:rsidR="0093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служебного поведения 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ботников учреждения.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313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6-2017 г.г.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этике и деонтол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недопустимости поведения, которое может восприниматься окружа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313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</w:t>
            </w:r>
            <w:r w:rsidR="0031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6-+2017 г.г.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этике и деонтол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</w:p>
        </w:tc>
      </w:tr>
      <w:tr w:rsidR="005B5C0D" w:rsidRPr="0022357E" w:rsidTr="00A22F65">
        <w:trPr>
          <w:tblCellSpacing w:w="15" w:type="dxa"/>
        </w:trPr>
        <w:tc>
          <w:tcPr>
            <w:tcW w:w="1719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2.5.5.</w:t>
            </w:r>
          </w:p>
        </w:tc>
        <w:tc>
          <w:tcPr>
            <w:tcW w:w="472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по формированию отрицательного отношения работников к коррупции, проведение разъяснительной работы, в целях противодействия корру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в том числе отрицательного отнош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касающегося получения подарков.</w:t>
            </w:r>
          </w:p>
        </w:tc>
        <w:tc>
          <w:tcPr>
            <w:tcW w:w="1805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2014</w:t>
            </w:r>
          </w:p>
        </w:tc>
        <w:tc>
          <w:tcPr>
            <w:tcW w:w="1551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5B5C0D" w:rsidRPr="0022357E" w:rsidRDefault="005B5C0D" w:rsidP="005B5C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этике и деонтол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</w:t>
            </w:r>
          </w:p>
        </w:tc>
      </w:tr>
    </w:tbl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43FC" w:rsidRPr="0022357E" w:rsidRDefault="003743FC" w:rsidP="003743FC">
      <w:pPr>
        <w:pStyle w:val="a7"/>
        <w:ind w:firstLine="0"/>
      </w:pPr>
      <w:r w:rsidRPr="0022357E">
        <w:t xml:space="preserve">Главный врач </w:t>
      </w:r>
    </w:p>
    <w:p w:rsidR="003743FC" w:rsidRPr="0022357E" w:rsidRDefault="003743FC" w:rsidP="003743FC">
      <w:pPr>
        <w:pStyle w:val="a7"/>
        <w:ind w:firstLine="0"/>
      </w:pPr>
      <w:r w:rsidRPr="0022357E">
        <w:t>ГБУ РД «Казбековская ЦРБ»</w:t>
      </w:r>
      <w:r w:rsidRPr="0022357E">
        <w:tab/>
      </w:r>
      <w:r w:rsidRPr="0022357E">
        <w:tab/>
      </w:r>
      <w:r w:rsidRPr="0022357E">
        <w:tab/>
      </w:r>
      <w:r w:rsidRPr="0022357E">
        <w:tab/>
      </w:r>
      <w:r w:rsidRPr="0022357E"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F5D" w:rsidRDefault="00937F5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F5" w:rsidRDefault="00AD20F5" w:rsidP="00AD20F5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AC" w:rsidRPr="0022357E" w:rsidRDefault="004E51AC" w:rsidP="004E51AC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25CD" w:rsidRPr="0022357E" w:rsidRDefault="00D325CD" w:rsidP="004E51AC">
      <w:pPr>
        <w:shd w:val="clear" w:color="auto" w:fill="FFFFFF"/>
        <w:tabs>
          <w:tab w:val="center" w:pos="8713"/>
        </w:tabs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Комиссии по борьбе с коррупцией и урегулированию конфликта интересов</w:t>
      </w:r>
    </w:p>
    <w:p w:rsidR="000868E8" w:rsidRPr="0022357E" w:rsidRDefault="00937F5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</w:t>
      </w:r>
      <w:r w:rsidR="000868E8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борьбе с коррупцией и урегулированию конфликта интересов    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– Комиссия) является совещательным органом при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="00937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 и создана в целях предварительного рассмотр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вопросов, связанных с противодействием коррупции, подготовки по ним предложений для руководства Учреждения, носящих рекомендательный характер, для подготовки предл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жений, направленных на повышение эффективности противодействия коррупции в Учре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дении, а так же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рабо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Учреждения.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осуществляет свою деятельность в соответствии с Конституцией Российской Федерации, Федеральным законом от 25.12.2008 №273-ФЗ «О противодействии коррупции», Указами и распоряжениями Президента Российской Федерации, постановлениями и расп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ряжениями Правительства Российской Федерации, иными нормативно-правовыми актами в сфере противодействия коррупции Российской Федерации и Забайкальского края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настоящим Положением.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 Решения Комиссии носят рекомендательный характер.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Комиссия осуществляет свою деятельность на общественных началах и безвозмездной основе.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Комиссия осуществляет свою работу на основе взаимной заинтересованности представ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Учреждения и общественности.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Задачи Комиссии могут дополняться с учетом результатов ее работы.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Комиссия для осуществления своей деятельности и в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нее задач вправе: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проводить заседания по вопросам деятельности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-приглашать на свои заседания сотрудников Учреждения, представителей общественных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ганизаций, учебных заведений, профсоюзных, общественных организаций, не входящих в состав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по результатам проведения заседаний принимать решения, осуществлять контроль  их исполнения.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Комиссия не рассматривает сообщения о преступлениях и административных правон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рушениях, а также анонимные обращения, не проводит проверки по фактам нарушения сл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жебной дисциплины.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 направления деятельности Комиссии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работы и направлениями деятельности Комиссии Учреждения  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Развитие принципов открытости, законности и профессионализма в сфере здравоохр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и социальной сфере;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Разработка программных мероприятий по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Учреждения и осуществление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реализацией;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Предупреждение коррупционных проявлений, формирование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сознания, обеспечение прозрачности деятельности Учреждения, формиров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нетерпимого отношения к коррупционным действиям;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2.1.4. Участие в реализации мероприятий в сфере противодействия коррупции, решении иных вопросов, связанных с нарушением норм этики и деонтологии;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Изучение причин и условий, способствующих появлению коррупции в Учреждении и подготовка предложений по совершенствованию правовых,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 и организацио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механизмов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Учреждения (его подразделений) в целях устранения почвы для коррупции;</w:t>
      </w:r>
    </w:p>
    <w:p w:rsidR="00937F5D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Прием и проверка поступающих в Комиссию заявлений и обращений, иных сведений об участии должностных лиц, врачей, среднего и младшего медицинского персонала, техн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и других сотрудников Учреждения в коррупционной деятельности;</w:t>
      </w:r>
    </w:p>
    <w:p w:rsidR="00937F5D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Организация проведения мероприятий (лекции, семинары, анкетирование, тестиров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«круглые столы», собеседования и др.), способствующих предупреждению коррупции; 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Сбор, анализ и подготовка информации для руководства Учреждения о фактах 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выработка рекомендаций для их устранения;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Рассмотрение вопросов, связанных с реализацией прав граждан на охрану здоровья;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Формирование предложений о повышении качества и доступности медицинской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мощи, эффективности и безопасности оказываемых услуг;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Участие общественности в обеспечении защиты прав получателей услуг при оказании им медицинской помощи;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Принятие мер по досудебному урегулированию конфликтных ситуаций в Учрежд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Рассмотрение иных вопросов в соответствии с направлениями деятельности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сии.</w:t>
      </w:r>
    </w:p>
    <w:p w:rsidR="000868E8" w:rsidRPr="0022357E" w:rsidRDefault="000868E8" w:rsidP="00937F5D">
      <w:pPr>
        <w:numPr>
          <w:ilvl w:val="0"/>
          <w:numId w:val="19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Персональный состав Комиссии устанавливается главным врачом Учреждения и форм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руется в основном из числа сотрудников Учреждения. В состав Комиссии вход</w:t>
      </w:r>
      <w:r w:rsid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иных медицинских организаций, общественных организаций, профессиональных асс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циаций врачей и среднего медицинского персонала, религиозных организаций, учебных 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Председателем Комиссии является главный врач Учреждения.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Основной состав Комиссии утверждается главным врачом. В Комиссию входят: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Заместитель главного врача по лечебной работе;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Заместитель главного врача по организационно-методической работе;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FA1600"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 </w:t>
      </w: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кадров</w:t>
      </w:r>
    </w:p>
    <w:p w:rsidR="000868E8" w:rsidRPr="00FA1600" w:rsidRDefault="00FA1600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—сотрудник поликлиники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Главный бухгалтер;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Руководитель первичной профсоюзной организации Учреждения;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Главная медицинская сестра;</w:t>
      </w:r>
    </w:p>
    <w:p w:rsidR="000868E8" w:rsidRPr="00FA1600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0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Старшая медицинская сестра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Заместитель председателя и секретарь Комиссии назначаются председателем из состава Комиссии. Заместитель председателя проводит заседания Комиссии и организует её работу при отсутствии Председателя. Секретарь комиссии занимается подготовкой заседания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Председатель Комисс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осуществляют свою деятельность на общественных началах.</w:t>
      </w:r>
    </w:p>
    <w:p w:rsidR="000868E8" w:rsidRPr="0022357E" w:rsidRDefault="000868E8" w:rsidP="00937F5D">
      <w:pPr>
        <w:numPr>
          <w:ilvl w:val="0"/>
          <w:numId w:val="20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членов Комиссии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Комиссия, ее члены имеют право: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в пределах своей компетенции решения, касающиеся организации, координ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совершенствования деятельности Учреждения по предупреждению коррупции, а также осуществлять контроль исполнения этих решений;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заслушивать на своих заседаниях субъектов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Учреждения, в том числе руководителей структурных подразделений;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организовывать и участвовать в административно-контрольных мероприятиях (админис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ративный обход, служебное расследование и др.) для соблюдения объективности и прозра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лечебного процесса в Учреждении;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необходимости привлекать для участия в работе Комиссии сотрудников Учреждения, должностных лиц и специалистов органов местного самоуправления, органов государстве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власти, правоохранительных органов, а также по согласованию и без нарушения прав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актов, представителей общественных объединений и организаций;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мероприятиях Учреждения, проводимых по вопросам, непосредственно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сающимся деятельности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инициативном порядке готовить и направлять в Комиссию аналитические записки, до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 и другие информационно-аналитические материалы;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вносить через председателя Комиссии предложения в план работы Комиссии и порядок проведения его заседаний.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Член Комиссии обязан: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вмешиваться в непосредственную деятельность Учреждения;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активное участие в заседаниях Комиссии и излагать свое мнение при обсужд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вопросов, рассматриваемых на заседаниях;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выполнять поручения, данные председателем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знать и соблюдать предусмотренный настоящим Положением порядок работы Комиссии;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лично участвовать в заседаниях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937F5D">
      <w:pPr>
        <w:numPr>
          <w:ilvl w:val="0"/>
          <w:numId w:val="21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Комиссии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самостоятельно определяет порядок своей работы в соответствии с планом деятельности.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Основной формой работы Комиссии являются заседания Комиссии, которые проводятся регулярно, не реже четырех раз в год. По решению Председателя Комиссии либо заместит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Председателя Комиссии могут проводиться внеочередные заседания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Заседание Комиссии правомочно, если на нем присутствует не менее 2/3 членов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заседание Комиссии не правомочно, то члены Комиссии вправе провести рабочее 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вещание по вопросам проекта повестки заседания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Решения Комиссии принимаются большинством голосов от числа присутствующих чл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К работе Комиссии с правом совещательного голоса могут быть привлечены специал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сты, эксперты, представители организаций, другие лица.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необходимости решения Комиссии могут быть оформлены как приказы главного врача Учреждения.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гла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ным врачом от правоохранительных, судебных или иных государственных органов, от орг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низаций, должностных лиц или граждан.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Информация, указанная в пункте 5.11. настоящего Положения, рассматривается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сией, если она представлена в письменном виде (заявление граждан на имя главного врача в произвольной форме, либо письмо на фирменном бланке из правоохранительных, судебных или иных государственных органов, от организаций, должностных лиц) и содержит следу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сведения: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фамилию, имя, отчество субъекта коррупционных правонарушений и занимаемую (зам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щаемую) им должность в Учреждении;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описание факта коррупции;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данные об источнике информации (в случае если такая информация стала известна заяв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от третьих лиц) либо выявлена в процессе оперативных мероприятий правоохранител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По результатам проведения внеочередного заседания Комиссия предлагает принять 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о проведении служебной проверки (служебного расследования) в отношении руков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структурного подразделения Учреждения, в котором зафиксирован факт коррупции со стороны должностного лица.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При проведении внеочередных заседаний Комиссии члены Комиссии приглашают и заслушивают (в случае явки) заявителя информации согласно пункту 5.12. Положения, а также письменно предупреждают его об уголовной ответственности за заведомо ложный 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Заявитель письменно подтверждает изложенные факты и информацию перед Комисс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Члены Комиссии письменно подписывают дополнительное соглашение о неразглаш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информации, составляющей врачебную или иную охраняемую законом тайну, которая не отображена в документах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Копия письменного обращения и решение Комиссии вносится в личные дела субъекта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0868E8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43FC" w:rsidRDefault="003743FC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3FC" w:rsidRPr="00937F5D" w:rsidRDefault="003743FC" w:rsidP="003743FC">
      <w:pPr>
        <w:pStyle w:val="a7"/>
        <w:ind w:firstLine="0"/>
        <w:rPr>
          <w:b/>
        </w:rPr>
      </w:pPr>
      <w:r w:rsidRPr="00937F5D">
        <w:rPr>
          <w:b/>
        </w:rPr>
        <w:t xml:space="preserve">Главный врач </w:t>
      </w:r>
    </w:p>
    <w:p w:rsidR="003743FC" w:rsidRPr="00937F5D" w:rsidRDefault="003743FC" w:rsidP="003743FC">
      <w:pPr>
        <w:pStyle w:val="a7"/>
        <w:ind w:firstLine="0"/>
        <w:rPr>
          <w:b/>
        </w:rPr>
      </w:pPr>
      <w:r w:rsidRPr="00937F5D">
        <w:rPr>
          <w:b/>
        </w:rPr>
        <w:t>ГБУ РД «Казбековская ЦРБ»</w:t>
      </w:r>
      <w:r w:rsidRPr="00937F5D">
        <w:rPr>
          <w:b/>
        </w:rPr>
        <w:tab/>
      </w:r>
      <w:r w:rsidRPr="00937F5D">
        <w:rPr>
          <w:b/>
        </w:rPr>
        <w:tab/>
      </w:r>
      <w:r w:rsidRPr="00937F5D">
        <w:rPr>
          <w:b/>
        </w:rPr>
        <w:tab/>
      </w:r>
      <w:r w:rsidRPr="00937F5D">
        <w:rPr>
          <w:b/>
        </w:rPr>
        <w:tab/>
      </w:r>
      <w:r w:rsidRPr="00937F5D">
        <w:rPr>
          <w:b/>
        </w:rPr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1AC" w:rsidRPr="0022357E" w:rsidRDefault="004E51AC" w:rsidP="004E51AC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4E51AC" w:rsidRPr="0022357E" w:rsidRDefault="004E51AC" w:rsidP="004E51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3743FC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868E8" w:rsidRPr="0022357E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об </w:t>
      </w: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 </w:t>
      </w:r>
      <w:r w:rsidR="00374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B07128" w:rsidRDefault="000868E8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7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1.Цели и задачи внедрения </w:t>
      </w:r>
      <w:proofErr w:type="spellStart"/>
      <w:r w:rsidRPr="00B07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B07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политики</w:t>
      </w:r>
    </w:p>
    <w:p w:rsidR="00B07128" w:rsidRPr="0022357E" w:rsidRDefault="00B07128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представляет собой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Основополагающим нормативным правовым актом в сфере борьбы с коррупцией 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рупционную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Учреждение)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также Федеральный  закон № 44 ФЗ от 05.04.2013 г.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последующими изменениями «О контрак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системе в сфере закупок товаров, работ, услуг для обеспечения государственных и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ниципальных нужд», Устав  и другие локальные акты.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ст.13.3 Федерального закона № 273-ФЗ от 25.12.2008 «О против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действии коррупции», меры по предупреждению коррупции, принимаемые в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включать: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подразделений или должностных лиц, ответственных за профилактику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рупционных и иных правонарушений;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сотрудничество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правоохранительными органами;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принятие кодекса этики и служебного поведения работников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предотвращение и урегулирование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недопущение составления неофициальной отчетности и использования поддельных док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ментов.</w:t>
      </w:r>
    </w:p>
    <w:p w:rsidR="000868E8" w:rsidRPr="0022357E" w:rsidRDefault="000868E8" w:rsidP="00B07128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направлена на реализацию данных мер.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Default="000868E8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2.Используемые в политике понятия и определения</w:t>
      </w:r>
    </w:p>
    <w:p w:rsidR="00937F5D" w:rsidRPr="0022357E" w:rsidRDefault="00937F5D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Коррупция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злоупотребление служебным положением, дача взятки, получение взя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злоупотребление полномочиями, коммерческий подкуп либо иное незаконное использ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физическим лицом своего должностного положения вопреки законным интересам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Коррупцией также является совершение перечисленных деяний от имени или в 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тересах юридического лица (пункт 1 статьи 1 Федерального закона от 25 декабря 2008 г. № 273-ФЗ «О противодействии коррупции»).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Противодействие коррупции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 их полномочий (пункт 2 статьи 1 Федерального закона от 25 декабря 2008 г. № 273-ФЗ «О противодействии коррупции»):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 выявлению, предупреждению, пресечению, раскрытию и расследованию коррупцио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 (борьба с коррупцией);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по минимизации и (или) ликвидации последствий коррупционных правонарушений.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Организация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юридическое лицо независимо от формы собственности, организац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онно-правовой формы и отраслевой принадлежности.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Контрагент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любое российское или иностранное юридическое или физическое 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цо, с которым организация вступает в договорные отношения, за исключением трудовых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ношений.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Взятка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действие) входят в служебные полномочия должностного лица либо если оно в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Коммерческий подкуп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цом служебным положением (часть 1 статьи 204 Уголовного кодекса Российской Федер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ции).</w:t>
      </w:r>
      <w:proofErr w:type="gramEnd"/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Конфликт интересов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ситуация, при которой личная заинтересованность (прямая или косвенная) работника (представителя организации) влияет или может повлиять на на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ганизации, работником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(представителем организации) которой он является.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Личная заинтересованность работника (представителя организации)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заинтер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Default="000868E8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3.Основные принципы </w:t>
      </w: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</w:t>
      </w:r>
      <w:r w:rsidR="00B07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937F5D" w:rsidRPr="0022357E" w:rsidRDefault="00937F5D" w:rsidP="003743F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мер противодействия коррупции в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основываться на следу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ключевых принципах: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Принцип соответствия политики </w:t>
      </w:r>
      <w:r w:rsidR="00B071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действующему законодательству и общ</w:t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принятым нормам.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реализуемых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Конституции Росси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Федерации, заключенным Российской Федерацией международным договорам, закон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дательству Российской Федерации и иным нормативным правовым актам, применимым к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Принцип личного примера руководства.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руководства организации в формировании культуры нетерпимости к 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в создании внутриорганизационной системы предупреждения и противодействия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Принцип вовлеченности работников.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организации о положениях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тельства и их активное участие в формировании и реализации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процедур.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Принцип соразмерности </w:t>
      </w:r>
      <w:proofErr w:type="spellStart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 риску коррупции.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 вероятность вовл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руководителей и сотрудников в коррупционную деятельность, осущ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ствляется с учетом существующих в деятельности данной организации коррупционных ри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Принцип эффективности </w:t>
      </w:r>
      <w:proofErr w:type="spellStart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процедур.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-Принцип ответственности и неотвратимости наказания.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наказания для работников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занима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ветственность руководства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реализацию внутриорганизационной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Принцип открытости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контрагентов, партнеров и общественности о принятых 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стандартах ведения деятельности.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-Принцип постоянного контроля и регулярного мониторинга.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937F5D" w:rsidRDefault="000868E8" w:rsidP="003743FC">
      <w:pPr>
        <w:numPr>
          <w:ilvl w:val="0"/>
          <w:numId w:val="22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политики и круг лиц, попадающих под ее действие</w:t>
      </w:r>
    </w:p>
    <w:p w:rsidR="00937F5D" w:rsidRPr="0022357E" w:rsidRDefault="00937F5D" w:rsidP="00937F5D">
      <w:pPr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кругом лиц, попадающих под действие политики, являются работники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дения,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находящиеся с ней в трудовых отношениях, вне зависимости от занимаемой должн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 выполняемых функций. Политика распространяется и на лица, выполняющие для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7F5D" w:rsidRPr="00937F5D" w:rsidRDefault="000868E8" w:rsidP="003743FC">
      <w:pPr>
        <w:numPr>
          <w:ilvl w:val="0"/>
          <w:numId w:val="23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должностных лиц </w:t>
      </w:r>
      <w:r w:rsidR="00F5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ответственных за реализацию </w:t>
      </w:r>
    </w:p>
    <w:p w:rsidR="000868E8" w:rsidRPr="00F54DEC" w:rsidRDefault="000868E8" w:rsidP="00937F5D">
      <w:pPr>
        <w:shd w:val="clear" w:color="auto" w:fill="FFFFFF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</w:p>
    <w:p w:rsidR="00F54DEC" w:rsidRPr="0022357E" w:rsidRDefault="00F54DEC" w:rsidP="00937F5D">
      <w:pPr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ресурсов является главный врач.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функции и полномочия главного врача в сфере противодействия коррупции опред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его Должностной инструкцией.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обязанности включают в частности: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разработку локальных нормативных актов организации, направленных на реализацию мер по предупреждению коррупции (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кодекса этики и служебного поведения работников и т.д.);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проведение контрольных мероприятий, направленных на выявление коррупционных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вонарушений работниками организации;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проведения оценки коррупционных рисков;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прием и рассмотрение сообщений о случаях склонения работников к совершению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заполнения и рассмотрения деклараций о конфликте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оказание содействия уполномоченным представителям контрольно-надзорных и правоо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ранительных органов при проведении ими инспекционных проверок деятельности организ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вопросам предупреждения и противодействия коррупции;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проведение оценки результатов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подготовка соответству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отчетных материалов Учредителю.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937F5D" w:rsidRDefault="000868E8" w:rsidP="003743FC">
      <w:pPr>
        <w:numPr>
          <w:ilvl w:val="0"/>
          <w:numId w:val="24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и закрепление обязанностей работников и </w:t>
      </w:r>
      <w:r w:rsidR="00F5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связанных с предупреждением и противодействием коррупции</w:t>
      </w:r>
    </w:p>
    <w:p w:rsidR="00937F5D" w:rsidRPr="0022357E" w:rsidRDefault="00937F5D" w:rsidP="00937F5D">
      <w:pPr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3743FC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работников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предупреждением и противодействием коррупции являются общими для всех сотрудников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3743FC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воздерживаться от совершения и (или) участия в совершении коррупционных правонар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шений в интересах или от имени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воздерживаться от поведения, которое может быть истолковано окружающими как гото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совершить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участвовать в совершении коррупционного правонарушения в интер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 или от имени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743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3743FC" w:rsidP="003743F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врача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руководство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случаях склонения работника к совершению коррупционных правонарушений;</w:t>
      </w:r>
    </w:p>
    <w:p w:rsidR="000868E8" w:rsidRPr="0022357E" w:rsidRDefault="003743FC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информировать непосредственного начальника, руководство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ставшей известной информации о случаях совершения коррупционных правонаруш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другими работниками, контрагентами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иными лицами;</w:t>
      </w:r>
    </w:p>
    <w:p w:rsidR="000868E8" w:rsidRPr="0022357E" w:rsidRDefault="003743FC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эффективного исполнения возложенных на работников обяза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регламентируются процедуры их соблюдения.</w:t>
      </w:r>
    </w:p>
    <w:p w:rsidR="000868E8" w:rsidRPr="0022357E" w:rsidRDefault="000868E8" w:rsidP="003743F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</w:t>
      </w:r>
      <w:proofErr w:type="spellStart"/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Учрежедение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включаться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и обязанности работника и работодателя, установленные данным локальным нормати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актом — «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политика».</w:t>
      </w:r>
    </w:p>
    <w:p w:rsidR="000868E8" w:rsidRPr="0022357E" w:rsidRDefault="000868E8" w:rsidP="003743FC">
      <w:pPr>
        <w:shd w:val="clear" w:color="auto" w:fill="FFFFFF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специальные обязанности рекомендуется включить в трудовой договор с рабо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ником </w:t>
      </w:r>
      <w:r w:rsidR="00F54D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условии закрепления обязанностей работника в связи с предупре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предусмотренных ТК РФ, за совершения неправомерных действий, повлекших неи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возложенных на него трудовых обязанностей.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3743FC">
      <w:pPr>
        <w:numPr>
          <w:ilvl w:val="0"/>
          <w:numId w:val="25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Установление перечня реализуемых </w:t>
      </w:r>
      <w:r w:rsidR="00F54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Учреждением </w:t>
      </w: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приятий, стандартов и процедур и порядок их выполнения (применения</w:t>
      </w:r>
      <w:r w:rsidRPr="002235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788" w:type="dxa"/>
        <w:tblCellSpacing w:w="15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5367"/>
      </w:tblGrid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B0712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печение, закрепл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стандартов 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и деклар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намерений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поведения работников организации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F54D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договоры, связанные с хозяйстве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деятельностью </w:t>
            </w:r>
            <w:r w:rsidR="00F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стандартной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оговорки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в тр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довые договора работников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введ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специальных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процедуры информирования работн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работодателя о случаях склонения их к 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вершению коррупционных нарушений и порядка рассмотрения таких сообщений, включая созд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доступных каналов передачи обозначенной информации (механизмов «обратной связи», 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лефона доверия и т. п.)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F54DE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дателя о ставшей известной работнику инфо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о случаях совершения коррупционных правонарушений другими работниками, конт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агентами </w:t>
            </w:r>
            <w:r w:rsidR="00F54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иными лицами и 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рядка рассмотрения таких сообщений, включая создание доступных каналов передачи обозн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информации (механизмов «обратной связи», телефона доверия  и т. п.)</w:t>
            </w:r>
            <w:proofErr w:type="gramEnd"/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работодателя о возникновении конфликта интересов и порядка урегулирования выявле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конфликта интересов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щивших о коррупционных правонарушениях в деятельности организации, от формальных и 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формальных санкций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мирование рабо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ознакомление работников под ро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 с нормативными документами, регламе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тирующими вопросы предупреждения и прот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водействия коррупции в организации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профилактики и противодействия корру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работников по вопросам применения (с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блюдения)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ветствия системы внутреннего ко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и аудита 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требов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ниям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внутренних процедур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обоснованности расходов в сферах с в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соким коррупционным риском: обмен деловыми подарками, представительские расходы, благ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творительные пожертвования, вознаграждения внешним консультантам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результатов проводимой </w:t>
            </w:r>
            <w:proofErr w:type="spellStart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коррупционной</w:t>
            </w:r>
            <w:proofErr w:type="spellEnd"/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и распростр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отчетных м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териалов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противодействию коррупции</w:t>
            </w:r>
          </w:p>
        </w:tc>
      </w:tr>
      <w:tr w:rsidR="000868E8" w:rsidRPr="0022357E" w:rsidTr="000868E8">
        <w:trPr>
          <w:tblCellSpacing w:w="15" w:type="dxa"/>
        </w:trPr>
        <w:tc>
          <w:tcPr>
            <w:tcW w:w="1896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tcMar>
              <w:top w:w="63" w:type="dxa"/>
              <w:left w:w="126" w:type="dxa"/>
              <w:bottom w:w="63" w:type="dxa"/>
              <w:right w:w="126" w:type="dxa"/>
            </w:tcMar>
            <w:vAlign w:val="center"/>
            <w:hideMark/>
          </w:tcPr>
          <w:p w:rsidR="000868E8" w:rsidRPr="0022357E" w:rsidRDefault="000868E8" w:rsidP="00276E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риалов о проводимой работе и достигнутых р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2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зультатах в сфере противодействия коррупции</w:t>
            </w:r>
          </w:p>
        </w:tc>
      </w:tr>
    </w:tbl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приложения к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в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РД "Казбековская ЦРБ"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верждается план реализации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B07128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8.Оценка коррупционных рисков</w:t>
      </w:r>
    </w:p>
    <w:p w:rsidR="000868E8" w:rsidRPr="0022357E" w:rsidRDefault="000868E8" w:rsidP="00B07128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оценки коррупционных рисков является определение конкретных процессов и видов деятельности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"Казбековская ЦРБ" (далее – Учреждение)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реализации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торых наиболее высока вероятность совершения работниками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B07128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является важнейшим элементом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 Она позволяет обеспечить соответствие реализуемых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приятий специфике деятельности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рационально использовать ресурсы, напра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ляемые на проведение работы по профилактике коррупции.</w:t>
      </w:r>
    </w:p>
    <w:p w:rsidR="000868E8" w:rsidRPr="0022357E" w:rsidRDefault="000868E8" w:rsidP="00B07128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коррупционных рисков проводится как на стадии разработки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так и после ее утверждения на регулярной основе.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7F5D" w:rsidRDefault="000868E8" w:rsidP="00B07128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сотрудников за несоблюдение требований</w:t>
      </w:r>
    </w:p>
    <w:p w:rsidR="000868E8" w:rsidRDefault="000868E8" w:rsidP="00B07128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7F5D"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олитики</w:t>
      </w:r>
    </w:p>
    <w:p w:rsidR="00937F5D" w:rsidRPr="0022357E" w:rsidRDefault="00937F5D" w:rsidP="00B07128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конфликта интересов в деятельности работников 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0712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ключевых элементов предотвращения коррупционных правонаруш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следует учитывать, что конфликт интересов может принимать множество 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форм.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регулирования и предотвращения конфликта интересов в деятельности своих работников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принять Положение о конфликте интересов.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конфликте интересов – это внутренний документ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ливающий порядок выявления и урегулирования конфликтов интересов, возникающих у 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в ходе выполнения ими трудовых обязанностей. При разработке положения о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фликте интересов следует обратить внимание на включение в него следующих аспектов: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цели и задачи положения о конфликте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используемые в положении понятия и определения;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круг лиц, попадающих под действие положения;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основные принципы управления конфликтом интересов в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порядок раскрытия конфликта интересов работником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его урегул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рования, в том числе возможные способы разрешения возникшего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обязанности работников в связи с раскрытием и урегулированием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определение лиц, ответственных за прием сведений о возникшем конфликте интересов и рассмотрение этих сведений;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ответственность работников за несоблюдение положения о конфликте интересов.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основу работы по управлению конфликтом интересов в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ложены следующие принципы: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обязательность раскрытия сведений о реальном или потенциальном конфликте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индивидуальное рассмотрение и оценка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репутационных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для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явлении каждого конфликта интересов и его урегулирование;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конфиденциальность процесса раскрытия сведений о конфликте интересов и процесса его урегулирования;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соблюдение баланса интересов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работника при урегулировании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защита работника от преследования в связи с сообщением о конфликте интересов, кот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рый был своевременно раскрыт работником и урегулирован (предотвращен)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673" w:rsidRDefault="000868E8" w:rsidP="00B5167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Обязанности работников в связи с раскрытием и урегулированием </w:t>
      </w:r>
    </w:p>
    <w:p w:rsidR="000868E8" w:rsidRPr="0022357E" w:rsidRDefault="000868E8" w:rsidP="00B5167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деловым вопросам и выполнении своих трудовых обяза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ностей руководствоваться интересами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учета своих личных интересов, инт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 своих родственников и друзей;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избегать (по возможности) ситуаций и обстоятельств, которые могут привести к конфли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раскрывать возникший (реальный) или потенциальный конфликт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содействовать урегулированию возникшего конфликта интересов.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установление различных видов раскрытия конфликта инт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ресов, в том числе: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раскрытие сведений о конфликте интересов при приеме на работу;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раскрытие сведений о конфликте интересов при назначении на новую должность;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-разовое раскрытие сведений по мере возникновения ситуаций конфликта интересов.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0868E8" w:rsidRPr="0022357E" w:rsidRDefault="00B51673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берёт на себя обязательство конфиденциального рассмотрения предста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сведений и урегулирования конфликта интересов.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и выбора наиболее подходящей формы урегулирования конфликта интересов. Следует иметь в виду, что в итоге этой работы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придти к выводу, что ситуация, сведения о которой были представлены работником, не является конфликтом интересов и, как следс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вие, не нуждается в специальных способах урегулирования.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дти к выводу, что конфликт интересов имеет место, и использовать различные способы его разрешения, в том числе: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ограничение доступа работника к конкретной информации, которая может затрагивать личные интересы работника;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добровольный отказ работника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отстранение (постоянное или вр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менное) от участия в обсуждении и процессе принятия решений по вопросам, которые нах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дятся или могут оказаться под влиянием конфликта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пересмотр и изменение функциональных обязанностей работника;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временное отстранение работника от должности, если его личные интересы входят в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тиворечие с функциональными обязанностями;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передача работником принадлежащего ему имущества, являющегося основой возникн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вения конфликта интересов, в доверительное управление;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отказ работника от своего личного интереса, порождающего конфликт с интересами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увольнение работника из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работника;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увольнение работника по инициативе работодателя за совершение дисциплинарного 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ступка, то есть за неисполнение или ненадлежащее исполнение работником по его вине во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ложенных на него трудовых обязанностей.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Приведенный перечень способов разрешения конфликта интересов не является исче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пывающим. В каждом конкретном случае по договоренности </w:t>
      </w:r>
      <w:r w:rsidR="00B516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работника, ра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крывшего сведения о конфликте интересов, могут быть найдены иные формы его урегулир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вания.</w:t>
      </w:r>
    </w:p>
    <w:p w:rsidR="000868E8" w:rsidRPr="0022357E" w:rsidRDefault="000868E8" w:rsidP="00B5167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разрешении имеющегося конфликта интересов следует выбрать наиболее «мя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кую» меру урегулирования из возможных с учетом существующих обстоятельств. Более 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сткие меры следует использовать только в случае, когда это вызвано реальной необходим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терес будет реализован в ущерб интересам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1441D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прием сведений о возникающих (имеющихся) конфликтах интер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являются непосредственный начальник работника, сотрудник кадровой службы, дире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тор. Рассмотрение полученной информации целесообразно проводить коллегиально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1441D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проводиться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работников по вопросам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коррупции. Цели и задачи обучения определяют тематику и форму зан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проводится по следующей тематике: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коррупция в государственном и частном секторах экономики (теоретическая);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юридическая ответственность за совершение коррупционных правонарушений;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(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выявление и разрешение конфликта интересов при выполнении трудовых обязанностей (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взаимодействие с правоохранительными органами по вопросам профилактики и против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коррупции (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следующие виды обучения: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вопросам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и противодействия коррупции непосредственно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приема на работу;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обучение при назначении работника на иную, более высокую должность, предполага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исполнение обязанностей, связанных с предупреждением и противодействием корру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периодическое обучение работников организации с целью поддержания их знаний и 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выков в сфере противодействия коррупции на должном уровне;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дополнительное обучение в случае выявления провалов в реализации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противодействия коррупции обычно осуществляется в инд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видуальном порядке.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 декабря 2011 г. № 402-ФЗ  «О бухгалтерском учете» установлена обязанность для всех организаций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контроль хозяйственных опер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бухгалтерской отчетности.</w:t>
      </w:r>
    </w:p>
    <w:p w:rsidR="000868E8" w:rsidRPr="0022357E" w:rsidRDefault="000868E8" w:rsidP="001441D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внутреннего контроля и аудита организации может способствовать проф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лактике и выявлению коррупционных правонарушений в деятельности организации. При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этом наибольший интерес представляет реализация таких задач системы внутреннего ко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внутреннего контроля и аудита должна учитывать требования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литики, реализуемой организацией, в том числе: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проверка соблюдения различных организационных процедур и правил деятельности,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 значимы с точки зрения работы по профилактике и предупреждению коррупции;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контроль документирования операций хозяйственной деятельности организации;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проверка экономической обоснованности осуществляемых операций в сферах коррупц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онного риска.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документирования операций хозяйственной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четности, использования поддельных документов, записи несуществующих расходов, отсу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первичных учетных документов, исправлений в документах и отчетности, уничтож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документов и отчетности ранее установленного срока и т.д.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41DD" w:rsidRDefault="000868E8" w:rsidP="001441D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Порядок пересмотра и внесения изменений в </w:t>
      </w:r>
      <w:proofErr w:type="spell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</w:p>
    <w:p w:rsidR="000868E8" w:rsidRPr="0022357E" w:rsidRDefault="000868E8" w:rsidP="001441D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</w:t>
      </w:r>
      <w:r w:rsidR="0014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0868E8" w:rsidRPr="0022357E" w:rsidRDefault="000868E8" w:rsidP="001441D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локальный нормативный акт может быть пересмотрен, в него могут быть вн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сены изменения в случае изменения законодательства РФ. Конкретизация отдельных аспе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может осуществляться путем разработки дополнений и приложений к данному акту.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41DD" w:rsidRDefault="001441DD" w:rsidP="001441DD">
      <w:pPr>
        <w:pStyle w:val="a7"/>
        <w:ind w:firstLine="0"/>
      </w:pPr>
    </w:p>
    <w:p w:rsidR="001441DD" w:rsidRPr="001441DD" w:rsidRDefault="001441DD" w:rsidP="001441DD">
      <w:pPr>
        <w:pStyle w:val="a7"/>
        <w:ind w:firstLine="0"/>
        <w:rPr>
          <w:b/>
        </w:rPr>
      </w:pPr>
      <w:r w:rsidRPr="001441DD">
        <w:rPr>
          <w:b/>
        </w:rPr>
        <w:t xml:space="preserve">Главный врач </w:t>
      </w:r>
    </w:p>
    <w:p w:rsidR="001441DD" w:rsidRPr="001441DD" w:rsidRDefault="001441DD" w:rsidP="001441DD">
      <w:pPr>
        <w:pStyle w:val="a7"/>
        <w:ind w:firstLine="0"/>
        <w:rPr>
          <w:b/>
        </w:rPr>
      </w:pPr>
      <w:r w:rsidRPr="001441DD">
        <w:rPr>
          <w:b/>
        </w:rPr>
        <w:t>ГБУ РД «Казбековская ЦРБ»</w:t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41DD" w:rsidRPr="0022357E" w:rsidRDefault="001441DD" w:rsidP="001441DD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  <w:spacing w:val="24"/>
        </w:rPr>
      </w:pPr>
      <w:r w:rsidRPr="0022357E">
        <w:rPr>
          <w:rFonts w:ascii="Times New Roman" w:hAnsi="Times New Roman" w:cs="Times New Roman"/>
          <w:b/>
          <w:bCs/>
          <w:spacing w:val="24"/>
        </w:rPr>
        <w:lastRenderedPageBreak/>
        <w:t>МИНИСТЕРСТВО ЗДРАВООХРАНЕНИЯРЕСПУБЛИКИ ДАГЕСТАН</w:t>
      </w:r>
    </w:p>
    <w:p w:rsidR="001441DD" w:rsidRPr="0022357E" w:rsidRDefault="001441DD" w:rsidP="001441DD">
      <w:pPr>
        <w:pStyle w:val="a7"/>
        <w:jc w:val="center"/>
        <w:rPr>
          <w:b/>
          <w:bCs/>
          <w:spacing w:val="24"/>
        </w:rPr>
      </w:pPr>
      <w:r w:rsidRPr="0022357E">
        <w:rPr>
          <w:b/>
          <w:bCs/>
          <w:spacing w:val="24"/>
        </w:rPr>
        <w:t xml:space="preserve">ГОСУДАРСТВЕННОЕ  БЮДЖЕТНОЕ </w:t>
      </w:r>
    </w:p>
    <w:p w:rsidR="001441DD" w:rsidRPr="0022357E" w:rsidRDefault="001441DD" w:rsidP="001441DD">
      <w:pPr>
        <w:pStyle w:val="a7"/>
        <w:jc w:val="center"/>
        <w:rPr>
          <w:b/>
          <w:bCs/>
          <w:spacing w:val="24"/>
        </w:rPr>
      </w:pPr>
      <w:r w:rsidRPr="0022357E">
        <w:rPr>
          <w:b/>
          <w:bCs/>
          <w:spacing w:val="24"/>
        </w:rPr>
        <w:t xml:space="preserve"> УЧРЕЖДЕНИЕ РЕСПУБЛИКИ ДАГЕСТАН</w:t>
      </w:r>
    </w:p>
    <w:p w:rsidR="001441DD" w:rsidRPr="0022357E" w:rsidRDefault="001441DD" w:rsidP="001441DD">
      <w:pPr>
        <w:pStyle w:val="a7"/>
        <w:jc w:val="center"/>
        <w:rPr>
          <w:b/>
        </w:rPr>
      </w:pPr>
      <w:r w:rsidRPr="0022357E">
        <w:rPr>
          <w:b/>
        </w:rPr>
        <w:t>«КАЗБЕКОВСКАЯ ЦЕНТРАЛЬНАЯ РАЙОННАЯ БОЛЬНИЦА»</w:t>
      </w:r>
    </w:p>
    <w:p w:rsidR="001441DD" w:rsidRPr="0022357E" w:rsidRDefault="001441DD" w:rsidP="001441DD">
      <w:pPr>
        <w:pStyle w:val="a7"/>
        <w:jc w:val="center"/>
        <w:rPr>
          <w:b/>
          <w:bCs/>
          <w:sz w:val="20"/>
          <w:szCs w:val="20"/>
        </w:rPr>
      </w:pPr>
      <w:r w:rsidRPr="0022357E">
        <w:rPr>
          <w:b/>
          <w:bCs/>
          <w:sz w:val="20"/>
          <w:szCs w:val="20"/>
        </w:rPr>
        <w:t xml:space="preserve">                                      </w:t>
      </w:r>
    </w:p>
    <w:p w:rsidR="001441DD" w:rsidRPr="00276E5C" w:rsidRDefault="001441DD" w:rsidP="001441DD">
      <w:pPr>
        <w:pStyle w:val="a7"/>
        <w:ind w:firstLine="0"/>
        <w:rPr>
          <w:sz w:val="22"/>
          <w:szCs w:val="22"/>
        </w:rPr>
      </w:pPr>
      <w:r w:rsidRPr="00276E5C">
        <w:rPr>
          <w:bCs/>
          <w:spacing w:val="24"/>
          <w:sz w:val="22"/>
          <w:szCs w:val="22"/>
        </w:rPr>
        <w:t xml:space="preserve">    368141,с</w:t>
      </w:r>
      <w:proofErr w:type="gramStart"/>
      <w:r w:rsidRPr="00276E5C">
        <w:rPr>
          <w:bCs/>
          <w:spacing w:val="24"/>
          <w:sz w:val="22"/>
          <w:szCs w:val="22"/>
        </w:rPr>
        <w:t>.Д</w:t>
      </w:r>
      <w:proofErr w:type="gramEnd"/>
      <w:r w:rsidRPr="00276E5C">
        <w:rPr>
          <w:bCs/>
          <w:spacing w:val="24"/>
          <w:sz w:val="22"/>
          <w:szCs w:val="22"/>
        </w:rPr>
        <w:t>ылым</w:t>
      </w:r>
      <w:r w:rsidRPr="00276E5C">
        <w:rPr>
          <w:bCs/>
          <w:sz w:val="22"/>
          <w:szCs w:val="22"/>
        </w:rPr>
        <w:t xml:space="preserve"> </w:t>
      </w:r>
      <w:r w:rsidRPr="00276E5C">
        <w:rPr>
          <w:bCs/>
          <w:sz w:val="22"/>
          <w:szCs w:val="22"/>
          <w:lang w:val="en-US"/>
        </w:rPr>
        <w:t>E</w:t>
      </w:r>
      <w:r w:rsidRPr="00276E5C">
        <w:rPr>
          <w:bCs/>
          <w:sz w:val="22"/>
          <w:szCs w:val="22"/>
        </w:rPr>
        <w:t>-</w:t>
      </w:r>
      <w:r w:rsidRPr="00276E5C">
        <w:rPr>
          <w:bCs/>
          <w:sz w:val="22"/>
          <w:szCs w:val="22"/>
          <w:lang w:val="en-US"/>
        </w:rPr>
        <w:t>mail</w:t>
      </w:r>
      <w:r w:rsidRPr="00276E5C">
        <w:rPr>
          <w:bCs/>
          <w:sz w:val="22"/>
          <w:szCs w:val="22"/>
        </w:rPr>
        <w:t xml:space="preserve">: </w:t>
      </w:r>
      <w:proofErr w:type="spellStart"/>
      <w:r w:rsidRPr="00276E5C">
        <w:rPr>
          <w:bCs/>
          <w:sz w:val="22"/>
          <w:szCs w:val="22"/>
          <w:lang w:val="en-US"/>
        </w:rPr>
        <w:t>kazbekcrb</w:t>
      </w:r>
      <w:proofErr w:type="spellEnd"/>
      <w:r w:rsidRPr="00276E5C">
        <w:rPr>
          <w:bCs/>
          <w:sz w:val="22"/>
          <w:szCs w:val="22"/>
        </w:rPr>
        <w:t>@</w:t>
      </w:r>
      <w:r w:rsidRPr="00276E5C">
        <w:rPr>
          <w:bCs/>
          <w:sz w:val="22"/>
          <w:szCs w:val="22"/>
          <w:lang w:val="en-US"/>
        </w:rPr>
        <w:t>mail</w:t>
      </w:r>
      <w:r w:rsidRPr="00276E5C">
        <w:rPr>
          <w:bCs/>
          <w:sz w:val="22"/>
          <w:szCs w:val="22"/>
        </w:rPr>
        <w:t>.</w:t>
      </w:r>
      <w:proofErr w:type="spellStart"/>
      <w:r w:rsidRPr="00276E5C">
        <w:rPr>
          <w:bCs/>
          <w:sz w:val="22"/>
          <w:szCs w:val="22"/>
          <w:lang w:val="en-US"/>
        </w:rPr>
        <w:t>ru</w:t>
      </w:r>
      <w:proofErr w:type="spellEnd"/>
      <w:r w:rsidRPr="00276E5C">
        <w:rPr>
          <w:bCs/>
          <w:sz w:val="22"/>
          <w:szCs w:val="22"/>
        </w:rPr>
        <w:t>,</w:t>
      </w:r>
      <w:r w:rsidRPr="00276E5C">
        <w:rPr>
          <w:sz w:val="22"/>
          <w:szCs w:val="22"/>
        </w:rPr>
        <w:t xml:space="preserve"> тел.: 8 (87279)21-4-71, факс: 8 (87279)24-5-14</w:t>
      </w:r>
    </w:p>
    <w:p w:rsidR="001441DD" w:rsidRPr="00276E5C" w:rsidRDefault="001441DD" w:rsidP="001441DD">
      <w:pPr>
        <w:pBdr>
          <w:top w:val="double" w:sz="18" w:space="1" w:color="auto"/>
        </w:pBdr>
        <w:rPr>
          <w:rFonts w:ascii="Times New Roman" w:hAnsi="Times New Roman" w:cs="Times New Roman"/>
          <w:spacing w:val="24"/>
          <w:sz w:val="28"/>
          <w:szCs w:val="28"/>
        </w:rPr>
      </w:pPr>
    </w:p>
    <w:p w:rsidR="001441DD" w:rsidRPr="0022357E" w:rsidRDefault="001441DD" w:rsidP="001441DD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Дылым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>24 декабря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</w:t>
      </w:r>
    </w:p>
    <w:p w:rsidR="001441DD" w:rsidRPr="0022357E" w:rsidRDefault="001441DD" w:rsidP="001441D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 </w:t>
      </w:r>
      <w:r w:rsidR="004E5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</w:t>
      </w:r>
    </w:p>
    <w:p w:rsidR="000868E8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создании комиссии по медицинской этике и деонтологии»</w:t>
      </w:r>
    </w:p>
    <w:p w:rsidR="001441DD" w:rsidRPr="0022357E" w:rsidRDefault="001441DD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1441DD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поручения Правительства Российской Федерации от 28.09.2012   № ОГ-П12-5718  «О развитии институтов самоуправления и принятия кодексов професси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этики работников, оказывающих услуги в социальной сфере», в целях внедрения в профессиональную среду принципов и норм корпоративной этики, которые направлены на разрешение нравственно-этических проблем и спорных ситуаций, предотвращения злоупо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реблений в профессиональной деятельности, руководствуясь статьей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71 Федерального зак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 21.11.2011 № 323-ФЗ «Об основах охраны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граждан в Российской Федерации», международным кодексом медицинской этики, этическим кодексом медицинской сестры России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Default="000868E8" w:rsidP="001441D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proofErr w:type="gramEnd"/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 И К А З Ы В А Ю:</w:t>
      </w:r>
    </w:p>
    <w:p w:rsidR="001441DD" w:rsidRPr="0022357E" w:rsidRDefault="001441DD" w:rsidP="001441DD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1.Создать в </w:t>
      </w:r>
      <w:r w:rsidR="00276E5C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по медицинской этике и медицинской деонтологии в составе;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Председатель комиссии – </w:t>
      </w:r>
      <w:proofErr w:type="spellStart"/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</w:t>
      </w:r>
      <w:proofErr w:type="spellEnd"/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главного врача по </w:t>
      </w:r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ОМР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1.2.Заместитель председателя  комиссии – </w:t>
      </w:r>
      <w:proofErr w:type="spellStart"/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райстоматолог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профкома </w:t>
      </w:r>
      <w:r w:rsidR="00A22F6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1.3.Члены комиссии — </w:t>
      </w:r>
    </w:p>
    <w:p w:rsidR="000868E8" w:rsidRPr="0022357E" w:rsidRDefault="00CE583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Нажбудинова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нспектор по кадрам ГБУ РД "Казбековская ЦРБ"; </w:t>
      </w:r>
    </w:p>
    <w:p w:rsidR="000868E8" w:rsidRPr="0022357E" w:rsidRDefault="00CE583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 главная медицинская сестра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(секретарь комиссии)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CE583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Зубайриева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старшая медицинская сестра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райполиклиники</w:t>
      </w:r>
      <w:proofErr w:type="spellEnd"/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 </w:t>
      </w:r>
    </w:p>
    <w:p w:rsidR="000868E8" w:rsidRPr="0022357E" w:rsidRDefault="00CE583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Магомедшарипов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А.З.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 заведующ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терапевтическим отделением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68E8" w:rsidRPr="0022357E" w:rsidRDefault="00CE583D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Жамалдинов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М.Ш.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врач-терапевт – участковый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Ленинаул.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2.Утвердить «Положение о комиссии по медицинской этике  и медицинской деонтологии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Комиссии) приложение №1.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Инспектору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удиновой</w:t>
      </w:r>
      <w:proofErr w:type="spellEnd"/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Мухудинову</w:t>
      </w:r>
      <w:proofErr w:type="spellEnd"/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 до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организовать опубликование Положения о комиссии по медицинской этике и деонтологии на сайте 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4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4.Председателю комиссии, заместителю главного врача по 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ОМР </w:t>
      </w:r>
      <w:proofErr w:type="spellStart"/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Арипову</w:t>
      </w:r>
      <w:proofErr w:type="spellEnd"/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организовать информационную и разъяснительную работу в коллективе о целях принятия Положения  о медицинской  этики и необходимости его соблюдения.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Инспектору по кадрам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удиновой</w:t>
      </w:r>
      <w:proofErr w:type="spellEnd"/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обеспечить включение критериев по соблюдению медицинской  этики и деонтологии в трудовые договоры медицинских работников.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00E" w:rsidRPr="001441DD" w:rsidRDefault="0045300E" w:rsidP="0045300E">
      <w:pPr>
        <w:pStyle w:val="a7"/>
        <w:ind w:firstLine="0"/>
        <w:rPr>
          <w:b/>
        </w:rPr>
      </w:pPr>
      <w:r w:rsidRPr="001441DD">
        <w:rPr>
          <w:b/>
        </w:rPr>
        <w:t xml:space="preserve">Главный врач </w:t>
      </w:r>
    </w:p>
    <w:p w:rsidR="0045300E" w:rsidRPr="001441DD" w:rsidRDefault="0045300E" w:rsidP="0045300E">
      <w:pPr>
        <w:pStyle w:val="a7"/>
        <w:ind w:firstLine="0"/>
        <w:rPr>
          <w:b/>
        </w:rPr>
      </w:pPr>
      <w:r w:rsidRPr="001441DD">
        <w:rPr>
          <w:b/>
        </w:rPr>
        <w:t>ГБУ РД «Казбековская ЦРБ»</w:t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  <w:t xml:space="preserve">                  Латипов М.З.</w:t>
      </w:r>
    </w:p>
    <w:p w:rsidR="000868E8" w:rsidRPr="0022357E" w:rsidRDefault="000868E8" w:rsidP="00276E5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468B" w:rsidRDefault="00D7468B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68B" w:rsidRDefault="00D7468B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68B" w:rsidRDefault="00D7468B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68B" w:rsidRDefault="00D7468B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5CD" w:rsidRPr="0022357E" w:rsidRDefault="00D325CD" w:rsidP="00D325CD">
      <w:pPr>
        <w:shd w:val="clear" w:color="auto" w:fill="FFFFFF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D74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D325CD" w:rsidRPr="0022357E" w:rsidRDefault="00D325CD" w:rsidP="00D325C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D325CD" w:rsidRPr="0022357E" w:rsidRDefault="00D325CD" w:rsidP="00D325CD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 </w:t>
      </w:r>
      <w:r w:rsidR="004E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декабря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8E8" w:rsidRPr="0022357E" w:rsidRDefault="000868E8" w:rsidP="00276E5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3FC" w:rsidRPr="00937F5D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868E8" w:rsidRPr="00937F5D" w:rsidRDefault="000868E8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  КОМИССИИ</w:t>
      </w:r>
      <w:r w:rsidR="003743FC"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МЕДИЦИНСКОЙ ЭТИКЕ И ДЕОНТОЛОГИИ</w:t>
      </w:r>
      <w:r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3743FC" w:rsidRPr="00937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ГБУ РД «КАЗБЕКОВСКАЯ ЦРБ»</w:t>
      </w:r>
    </w:p>
    <w:p w:rsidR="003743FC" w:rsidRPr="0022357E" w:rsidRDefault="003743FC" w:rsidP="00276E5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937F5D" w:rsidRDefault="000868E8" w:rsidP="003743FC">
      <w:pPr>
        <w:numPr>
          <w:ilvl w:val="0"/>
          <w:numId w:val="26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:rsidR="0045300E" w:rsidRPr="0022357E" w:rsidRDefault="0045300E" w:rsidP="00937F5D">
      <w:pPr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Комиссия 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 по медицинской этике и деонтологии (далее — Комиссия) создана для осуществления </w:t>
      </w: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медицинскими работник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норм профессиональной этики и деонтологии во взаимоотношениях с коллегами и пац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ентами, для рассмотрения конфликтных ситуаций, относящихся к сфере профессиональной этики.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1.2 В своей работе Комиссия руководствуется требованиями действующего законодательства в области медицинской этики и медицинской деонтологии, положениями клятвы врача, 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ждународного кодекса медицинской этики (1983), Этического кодекса медицинской сестры России (2010), Федеральным законом РФ от 21.11.2011 года № 323-ФЗ «Об основах охраны здоровья граждан в Российской Федерации»,  проектом кодекса профессиональной этики врача РФ, принятым 05.10.2012 Первым национальным съездом врачей РФ г. Москва..</w:t>
      </w:r>
      <w:proofErr w:type="gramEnd"/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целей настоящего положения используются понятия: 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этика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учение о морали, нормах нравственного поведения и общественном долге медицинского работника;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деонтология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учение о юридических, профессиональных и моральных 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пектах, обязанностях и правилах поведения медицинского работника по отношению к бол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ному. Деонтология является частью медицинской этики и представляет собой совокупность исторически сложившихся норм, современных правовых актов и регламентированных тр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бований, предусмотренных практической профессиональной деятельностью медицинского работника.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Состав комиссии формируется из числа лиц администрации, профсоюзной организации, а также сотрудников учреждения.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Комиссия утверждается приказом  главного врача 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кол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не менее  7 человек сроком на 3 года.</w:t>
      </w:r>
    </w:p>
    <w:p w:rsidR="000868E8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Председатель, заместитель и секретарь  комиссии назначается приказом  главного врача 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Председатель (заместитель председателя) и секретарь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обеспечивают подготовку и созыв заседаний комиссии.</w:t>
      </w:r>
    </w:p>
    <w:p w:rsidR="0045300E" w:rsidRPr="0022357E" w:rsidRDefault="0045300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937F5D" w:rsidRDefault="000868E8" w:rsidP="0045300E">
      <w:pPr>
        <w:numPr>
          <w:ilvl w:val="0"/>
          <w:numId w:val="27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ЦЕЛИ И ЗАДАЧИ КОМИССИИ</w:t>
      </w:r>
    </w:p>
    <w:p w:rsidR="0045300E" w:rsidRDefault="0045300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целью комиссии является сохранение и развитие моральных, этических и д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онтологических принципов медицинской деятельности, повышение уровня ответственности медицины перед обществом в целом, особенно перед наиболее бедными, социально незащ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щенными и оттого крайне уязвимыми его представителями.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Созданная в 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«Казбековская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Комиссия в рамках полномочий главного вр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 будет способствовать гармоничному развитию отношений медицинских работников и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циентов, позволять  решать проблемные ситуации на межличностном уровне, путем разу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соглашения, не доводя их до суда.</w:t>
      </w:r>
    </w:p>
    <w:p w:rsidR="0045300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задачи комиссии входит: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68E8" w:rsidRPr="0022357E" w:rsidRDefault="0045300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и соблюдение принципов медицинской  этики и деонтологии и сохранение профессионального авторитета медицинских работников, а также содействие в создании у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(законодательных и материальных), достаточных для соблюдения принципов мед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868E8"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цинской  этики;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рассмотрение конфликтных ситуаций, относящихся к сфере профессиональной этики;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защита прав медицинского работника и пациента, иных работников.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2,3. Рассмотрение достоинств и недостатков применяемых методов диагностики, лечения и реабилитации, качества медицинской помощи не является целью и не входит в задачи К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миссии, если это не повлекло за собой этические и </w:t>
      </w:r>
      <w:proofErr w:type="spellStart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деонтологические</w:t>
      </w:r>
      <w:proofErr w:type="spellEnd"/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конфликты.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нарушение закона, нарушения трудовой дисциплины, общечеловеческие, аморальные п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ступки не являются предметом для обсуждения их на Комиссии.</w:t>
      </w:r>
    </w:p>
    <w:p w:rsidR="0045300E" w:rsidRPr="0022357E" w:rsidRDefault="0045300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937F5D" w:rsidRDefault="000868E8" w:rsidP="003743FC">
      <w:pPr>
        <w:numPr>
          <w:ilvl w:val="0"/>
          <w:numId w:val="28"/>
        </w:num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F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РАБОТЫ КОМИССИИ</w:t>
      </w:r>
    </w:p>
    <w:p w:rsidR="0045300E" w:rsidRPr="0022357E" w:rsidRDefault="0045300E" w:rsidP="0045300E">
      <w:pPr>
        <w:shd w:val="clear" w:color="auto" w:fill="FFFFFF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комиссию могут обращаться медицинские работники, сотрудники медицинских учр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ждений, пациенты, их родственники и иные лица, путем подачи письменного заявления, в течение месяца с момента совершения медицинским работником, иными лицами нарушения норм профессиональной этики и деонтологии.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 вправе рассматривать заявления граждан, касающиеся вопросов, относящихся к сфере профессиональной медицинской деятельности.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Поступившие заявления предварительно проверяются председателем (заместителем председателя) комиссии, который определяет время и место заседания комиссии, затребует необходимую медицинскую документацию (при необходимости иную документацию), опр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деляет круг лиц (свидетели, специалисты), приглашаемых на заседание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Комиссия обязана рассмотреть поступившие заявления  в срок не более одного месяца  со дня их поступления, а те, которые не нуждаются в дополнительном изучении,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безотлаг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тельно, но не позднее пятнадцати дней со дня их  поступления.</w:t>
      </w:r>
    </w:p>
    <w:p w:rsidR="000868E8" w:rsidRPr="0022357E" w:rsidRDefault="000868E8" w:rsidP="0045300E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ведется протокол, который подписывается председателем и секретарем комиссии.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Решение комиссии принимается большинством голосов присутствующих членов коми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сии. Решение комиссии имеет обязательную силу и утверждению главным врачом не подл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жит. Копия решения в пятидневный срок вручается заявителю.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 результатам рассмотрения комиссия может вынести одно из следующих решений:</w:t>
      </w:r>
    </w:p>
    <w:p w:rsidR="000868E8" w:rsidRPr="0022357E" w:rsidRDefault="000868E8" w:rsidP="00276E5C">
      <w:pPr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действиях медицинского работника нарушений норм профессиональной этики и деонтологии нет;</w:t>
      </w:r>
    </w:p>
    <w:p w:rsidR="000868E8" w:rsidRPr="0022357E" w:rsidRDefault="000868E8" w:rsidP="00276E5C">
      <w:pPr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указать медицинскому работнику на допущенное нарушение и предупредить о н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допустимости впредь нарушений профессиональной этики и деонтологии;</w:t>
      </w:r>
    </w:p>
    <w:p w:rsidR="000868E8" w:rsidRPr="0022357E" w:rsidRDefault="000868E8" w:rsidP="00276E5C">
      <w:pPr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объявить общественное порицание;</w:t>
      </w:r>
    </w:p>
    <w:p w:rsidR="000868E8" w:rsidRPr="0022357E" w:rsidRDefault="000868E8" w:rsidP="00276E5C">
      <w:pPr>
        <w:numPr>
          <w:ilvl w:val="0"/>
          <w:numId w:val="29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рекомендовать главному врачу принять к нарушителю меры дисциплинарного вз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скания;</w:t>
      </w: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3.7. Комиссия ежегодно информирует население об итогах своей работы через сайт 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 РД "Казбековская ЦРБ</w:t>
      </w: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53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00E" w:rsidRDefault="0045300E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E8" w:rsidRPr="0022357E" w:rsidRDefault="000868E8" w:rsidP="00276E5C">
      <w:pPr>
        <w:shd w:val="clear" w:color="auto" w:fill="FFFFFF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5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00E" w:rsidRPr="001441DD" w:rsidRDefault="0045300E" w:rsidP="0045300E">
      <w:pPr>
        <w:pStyle w:val="a7"/>
        <w:ind w:firstLine="0"/>
        <w:rPr>
          <w:b/>
        </w:rPr>
      </w:pPr>
      <w:r w:rsidRPr="001441DD">
        <w:rPr>
          <w:b/>
        </w:rPr>
        <w:t xml:space="preserve">Главный врач </w:t>
      </w:r>
    </w:p>
    <w:p w:rsidR="0045300E" w:rsidRPr="001441DD" w:rsidRDefault="0045300E" w:rsidP="0045300E">
      <w:pPr>
        <w:pStyle w:val="a7"/>
        <w:ind w:firstLine="0"/>
        <w:rPr>
          <w:b/>
        </w:rPr>
      </w:pPr>
      <w:r w:rsidRPr="001441DD">
        <w:rPr>
          <w:b/>
        </w:rPr>
        <w:t>ГБУ РД «Казбековская ЦРБ»</w:t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</w:r>
      <w:r w:rsidRPr="001441DD">
        <w:rPr>
          <w:b/>
        </w:rPr>
        <w:tab/>
        <w:t xml:space="preserve">                  Латипов М.З.</w:t>
      </w:r>
    </w:p>
    <w:p w:rsidR="003B4AEA" w:rsidRPr="0022357E" w:rsidRDefault="003B4AEA" w:rsidP="00276E5C">
      <w:pPr>
        <w:rPr>
          <w:rFonts w:ascii="Times New Roman" w:hAnsi="Times New Roman" w:cs="Times New Roman"/>
          <w:sz w:val="24"/>
          <w:szCs w:val="24"/>
        </w:rPr>
      </w:pPr>
    </w:p>
    <w:sectPr w:rsidR="003B4AEA" w:rsidRPr="0022357E" w:rsidSect="00D325CD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927"/>
    <w:multiLevelType w:val="multilevel"/>
    <w:tmpl w:val="0C4C1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A7BA3"/>
    <w:multiLevelType w:val="multilevel"/>
    <w:tmpl w:val="CD908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02ACA"/>
    <w:multiLevelType w:val="multilevel"/>
    <w:tmpl w:val="A0741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B5127"/>
    <w:multiLevelType w:val="multilevel"/>
    <w:tmpl w:val="12CA1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F6707"/>
    <w:multiLevelType w:val="multilevel"/>
    <w:tmpl w:val="AE300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B02E4"/>
    <w:multiLevelType w:val="multilevel"/>
    <w:tmpl w:val="47920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414B2C"/>
    <w:multiLevelType w:val="multilevel"/>
    <w:tmpl w:val="554CD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D67C8"/>
    <w:multiLevelType w:val="multilevel"/>
    <w:tmpl w:val="816CA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13897"/>
    <w:multiLevelType w:val="multilevel"/>
    <w:tmpl w:val="7910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150C5"/>
    <w:multiLevelType w:val="multilevel"/>
    <w:tmpl w:val="B97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E4544"/>
    <w:multiLevelType w:val="multilevel"/>
    <w:tmpl w:val="0B2E3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ED4994"/>
    <w:multiLevelType w:val="multilevel"/>
    <w:tmpl w:val="D4D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4D2E"/>
    <w:multiLevelType w:val="multilevel"/>
    <w:tmpl w:val="59103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F0741"/>
    <w:multiLevelType w:val="multilevel"/>
    <w:tmpl w:val="F8961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D200E"/>
    <w:multiLevelType w:val="multilevel"/>
    <w:tmpl w:val="F446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3023D"/>
    <w:multiLevelType w:val="multilevel"/>
    <w:tmpl w:val="FA624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23D5C"/>
    <w:multiLevelType w:val="multilevel"/>
    <w:tmpl w:val="8BEAF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D2800"/>
    <w:multiLevelType w:val="multilevel"/>
    <w:tmpl w:val="8E829A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46214"/>
    <w:multiLevelType w:val="multilevel"/>
    <w:tmpl w:val="E1A4E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DB091A"/>
    <w:multiLevelType w:val="multilevel"/>
    <w:tmpl w:val="C91CE4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624BA"/>
    <w:multiLevelType w:val="multilevel"/>
    <w:tmpl w:val="5A4CA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32119"/>
    <w:multiLevelType w:val="multilevel"/>
    <w:tmpl w:val="0B2C1C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611B3"/>
    <w:multiLevelType w:val="multilevel"/>
    <w:tmpl w:val="67DE1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7F6713"/>
    <w:multiLevelType w:val="multilevel"/>
    <w:tmpl w:val="0922B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7F6C3D"/>
    <w:multiLevelType w:val="multilevel"/>
    <w:tmpl w:val="585E8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FE5AE9"/>
    <w:multiLevelType w:val="multilevel"/>
    <w:tmpl w:val="E22A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A65B78"/>
    <w:multiLevelType w:val="multilevel"/>
    <w:tmpl w:val="84EE3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2A0896"/>
    <w:multiLevelType w:val="multilevel"/>
    <w:tmpl w:val="16980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6721BA"/>
    <w:multiLevelType w:val="multilevel"/>
    <w:tmpl w:val="0CB6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6B56E9"/>
    <w:multiLevelType w:val="multilevel"/>
    <w:tmpl w:val="5DFC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25"/>
  </w:num>
  <w:num w:numId="7">
    <w:abstractNumId w:val="4"/>
  </w:num>
  <w:num w:numId="8">
    <w:abstractNumId w:val="20"/>
  </w:num>
  <w:num w:numId="9">
    <w:abstractNumId w:val="17"/>
  </w:num>
  <w:num w:numId="10">
    <w:abstractNumId w:val="15"/>
  </w:num>
  <w:num w:numId="11">
    <w:abstractNumId w:val="21"/>
  </w:num>
  <w:num w:numId="12">
    <w:abstractNumId w:val="19"/>
  </w:num>
  <w:num w:numId="13">
    <w:abstractNumId w:val="18"/>
  </w:num>
  <w:num w:numId="14">
    <w:abstractNumId w:val="14"/>
  </w:num>
  <w:num w:numId="15">
    <w:abstractNumId w:val="24"/>
  </w:num>
  <w:num w:numId="16">
    <w:abstractNumId w:val="16"/>
  </w:num>
  <w:num w:numId="17">
    <w:abstractNumId w:val="28"/>
  </w:num>
  <w:num w:numId="18">
    <w:abstractNumId w:val="7"/>
  </w:num>
  <w:num w:numId="19">
    <w:abstractNumId w:val="5"/>
  </w:num>
  <w:num w:numId="20">
    <w:abstractNumId w:val="12"/>
  </w:num>
  <w:num w:numId="21">
    <w:abstractNumId w:val="27"/>
  </w:num>
  <w:num w:numId="22">
    <w:abstractNumId w:val="22"/>
  </w:num>
  <w:num w:numId="23">
    <w:abstractNumId w:val="3"/>
  </w:num>
  <w:num w:numId="24">
    <w:abstractNumId w:val="1"/>
  </w:num>
  <w:num w:numId="25">
    <w:abstractNumId w:val="23"/>
  </w:num>
  <w:num w:numId="26">
    <w:abstractNumId w:val="11"/>
  </w:num>
  <w:num w:numId="27">
    <w:abstractNumId w:val="13"/>
  </w:num>
  <w:num w:numId="28">
    <w:abstractNumId w:val="26"/>
  </w:num>
  <w:num w:numId="29">
    <w:abstractNumId w:val="8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0868E8"/>
    <w:rsid w:val="0001467F"/>
    <w:rsid w:val="00063BA0"/>
    <w:rsid w:val="000868E8"/>
    <w:rsid w:val="000C51B8"/>
    <w:rsid w:val="001416CB"/>
    <w:rsid w:val="001441DD"/>
    <w:rsid w:val="001E104F"/>
    <w:rsid w:val="0022357E"/>
    <w:rsid w:val="00276E5C"/>
    <w:rsid w:val="002937CD"/>
    <w:rsid w:val="002A1F05"/>
    <w:rsid w:val="00313C65"/>
    <w:rsid w:val="003743FC"/>
    <w:rsid w:val="003B4AEA"/>
    <w:rsid w:val="00416B4A"/>
    <w:rsid w:val="0045300E"/>
    <w:rsid w:val="004E51AC"/>
    <w:rsid w:val="005B5C0D"/>
    <w:rsid w:val="0063694E"/>
    <w:rsid w:val="00660600"/>
    <w:rsid w:val="006870F9"/>
    <w:rsid w:val="006B14CE"/>
    <w:rsid w:val="00724224"/>
    <w:rsid w:val="00937F5D"/>
    <w:rsid w:val="00A22F65"/>
    <w:rsid w:val="00AD20F5"/>
    <w:rsid w:val="00B07128"/>
    <w:rsid w:val="00B51673"/>
    <w:rsid w:val="00C944CA"/>
    <w:rsid w:val="00CB1455"/>
    <w:rsid w:val="00CD1879"/>
    <w:rsid w:val="00CE583D"/>
    <w:rsid w:val="00D325CD"/>
    <w:rsid w:val="00D7468B"/>
    <w:rsid w:val="00DB3E0F"/>
    <w:rsid w:val="00EB4D9C"/>
    <w:rsid w:val="00F54DEC"/>
    <w:rsid w:val="00FA1600"/>
    <w:rsid w:val="00FC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8E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68E8"/>
    <w:rPr>
      <w:b/>
      <w:bCs/>
    </w:rPr>
  </w:style>
  <w:style w:type="character" w:customStyle="1" w:styleId="apple-converted-space">
    <w:name w:val="apple-converted-space"/>
    <w:basedOn w:val="a0"/>
    <w:rsid w:val="000868E8"/>
  </w:style>
  <w:style w:type="character" w:styleId="a5">
    <w:name w:val="Emphasis"/>
    <w:basedOn w:val="a0"/>
    <w:uiPriority w:val="20"/>
    <w:qFormat/>
    <w:rsid w:val="000868E8"/>
    <w:rPr>
      <w:i/>
      <w:iCs/>
    </w:rPr>
  </w:style>
  <w:style w:type="character" w:styleId="a6">
    <w:name w:val="Hyperlink"/>
    <w:basedOn w:val="a0"/>
    <w:uiPriority w:val="99"/>
    <w:semiHidden/>
    <w:unhideWhenUsed/>
    <w:rsid w:val="000868E8"/>
    <w:rPr>
      <w:color w:val="0000FF"/>
      <w:u w:val="single"/>
    </w:rPr>
  </w:style>
  <w:style w:type="paragraph" w:styleId="a7">
    <w:name w:val="No Spacing"/>
    <w:uiPriority w:val="1"/>
    <w:qFormat/>
    <w:rsid w:val="0008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1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757">
          <w:marLeft w:val="0"/>
          <w:marRight w:val="-29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25" w:color="EEEEEE"/>
          </w:divBdr>
          <w:divsChild>
            <w:div w:id="49958513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220EAC96A841BD27D257A67E1AABAEBCABE7BC4CB56C507C9FCC1197BBCDA0E93048A6C58E241FR9S" TargetMode="External"/><Relationship Id="rId5" Type="http://schemas.openxmlformats.org/officeDocument/2006/relationships/hyperlink" Target="consultantplus://offline/ref=B55915EEB53BEA1A27B5D0A7DA8B2234B1235259125D0EE7C16B6553CEF2T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12421</Words>
  <Characters>70804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7</cp:revision>
  <cp:lastPrinted>2015-12-24T06:29:00Z</cp:lastPrinted>
  <dcterms:created xsi:type="dcterms:W3CDTF">2015-12-23T05:44:00Z</dcterms:created>
  <dcterms:modified xsi:type="dcterms:W3CDTF">2015-12-30T06:52:00Z</dcterms:modified>
</cp:coreProperties>
</file>